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07" w:lineRule="exact" w:before="71"/>
        <w:ind w:left="233" w:right="0" w:firstLine="0"/>
        <w:jc w:val="left"/>
        <w:rPr>
          <w:rFonts w:ascii="Palatino Linotype"/>
          <w:b/>
          <w:sz w:val="32"/>
        </w:rPr>
      </w:pPr>
      <w:r>
        <w:rPr>
          <w:rFonts w:ascii="Palatino Linotype"/>
          <w:b/>
          <w:color w:val="F5821F"/>
          <w:sz w:val="32"/>
        </w:rPr>
        <w:t>BESKRIVNINGSTEXT</w:t>
      </w:r>
    </w:p>
    <w:p>
      <w:pPr>
        <w:spacing w:line="407" w:lineRule="exact" w:before="0"/>
        <w:ind w:left="233" w:right="0" w:firstLine="0"/>
        <w:jc w:val="left"/>
        <w:rPr>
          <w:rFonts w:ascii="Palatino Linotype"/>
          <w:b/>
          <w:sz w:val="32"/>
        </w:rPr>
      </w:pPr>
      <w:r>
        <w:rPr>
          <w:rFonts w:ascii="Palatino Linotype"/>
          <w:b/>
          <w:color w:val="231F20"/>
          <w:w w:val="110"/>
          <w:sz w:val="32"/>
        </w:rPr>
        <w:t>Q-Bic</w:t>
      </w:r>
      <w:r>
        <w:rPr>
          <w:rFonts w:ascii="Palatino Linotype"/>
          <w:b/>
          <w:color w:val="231F20"/>
          <w:spacing w:val="10"/>
          <w:w w:val="110"/>
          <w:sz w:val="32"/>
        </w:rPr>
        <w:t> </w:t>
      </w:r>
      <w:r>
        <w:rPr>
          <w:rFonts w:ascii="Palatino Linotype"/>
          <w:b/>
          <w:color w:val="231F20"/>
          <w:w w:val="110"/>
          <w:sz w:val="32"/>
        </w:rPr>
        <w:t>Plus</w:t>
      </w:r>
      <w:r>
        <w:rPr>
          <w:rFonts w:ascii="Palatino Linotype"/>
          <w:b/>
          <w:color w:val="231F20"/>
          <w:spacing w:val="10"/>
          <w:w w:val="110"/>
          <w:sz w:val="32"/>
        </w:rPr>
        <w:t> </w:t>
      </w:r>
      <w:r>
        <w:rPr>
          <w:rFonts w:ascii="Palatino Linotype"/>
          <w:b/>
          <w:color w:val="231F20"/>
          <w:w w:val="110"/>
          <w:sz w:val="32"/>
        </w:rPr>
        <w:t>dagvattenkassett</w:t>
      </w:r>
    </w:p>
    <w:p>
      <w:pPr>
        <w:pStyle w:val="Heading1"/>
        <w:spacing w:before="159"/>
      </w:pPr>
      <w:r>
        <w:rPr>
          <w:color w:val="231F20"/>
          <w:w w:val="105"/>
        </w:rPr>
        <w:t>Allmän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beskrivning</w:t>
      </w:r>
    </w:p>
    <w:p>
      <w:pPr>
        <w:pStyle w:val="BodyText"/>
        <w:spacing w:line="278" w:lineRule="auto" w:before="33"/>
        <w:ind w:left="233"/>
      </w:pPr>
      <w:r>
        <w:rPr>
          <w:color w:val="231F20"/>
          <w:w w:val="95"/>
        </w:rPr>
        <w:t>Wavins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Q-Bic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är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ett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lättbyggt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fördröjnings-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och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infiltrationssystem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för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hantering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dagvatten.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Q-Bic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är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är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otroligt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flexibelt med tanke på de möjligheter som finns för inspektion och anslutningar. Vid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installation behövs varken clips eller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stapelpinnar</w:t>
      </w:r>
      <w:r>
        <w:rPr>
          <w:color w:val="231F20"/>
          <w:spacing w:val="-10"/>
        </w:rPr>
        <w:t> </w:t>
      </w:r>
      <w:r>
        <w:rPr>
          <w:color w:val="231F20"/>
        </w:rPr>
        <w:t>då</w:t>
      </w:r>
      <w:r>
        <w:rPr>
          <w:color w:val="231F20"/>
          <w:spacing w:val="-9"/>
        </w:rPr>
        <w:t> </w:t>
      </w:r>
      <w:r>
        <w:rPr>
          <w:color w:val="231F20"/>
        </w:rPr>
        <w:t>kassetten</w:t>
      </w:r>
      <w:r>
        <w:rPr>
          <w:color w:val="231F20"/>
          <w:spacing w:val="-9"/>
        </w:rPr>
        <w:t> </w:t>
      </w:r>
      <w:r>
        <w:rPr>
          <w:color w:val="231F20"/>
        </w:rPr>
        <w:t>har</w:t>
      </w:r>
      <w:r>
        <w:rPr>
          <w:color w:val="231F20"/>
          <w:spacing w:val="-9"/>
        </w:rPr>
        <w:t> </w:t>
      </w:r>
      <w:r>
        <w:rPr>
          <w:color w:val="231F20"/>
        </w:rPr>
        <w:t>integrerade</w:t>
      </w:r>
      <w:r>
        <w:rPr>
          <w:color w:val="231F20"/>
          <w:spacing w:val="-9"/>
        </w:rPr>
        <w:t> </w:t>
      </w:r>
      <w:r>
        <w:rPr>
          <w:color w:val="231F20"/>
        </w:rPr>
        <w:t>låskilar.</w:t>
      </w:r>
      <w:r>
        <w:rPr>
          <w:color w:val="231F20"/>
          <w:spacing w:val="-9"/>
        </w:rPr>
        <w:t> </w:t>
      </w:r>
      <w:r>
        <w:rPr>
          <w:color w:val="231F20"/>
        </w:rPr>
        <w:t>Detta</w:t>
      </w:r>
      <w:r>
        <w:rPr>
          <w:color w:val="231F20"/>
          <w:spacing w:val="-9"/>
        </w:rPr>
        <w:t> </w:t>
      </w:r>
      <w:r>
        <w:rPr>
          <w:color w:val="231F20"/>
        </w:rPr>
        <w:t>bidrar</w:t>
      </w:r>
      <w:r>
        <w:rPr>
          <w:color w:val="231F20"/>
          <w:spacing w:val="-9"/>
        </w:rPr>
        <w:t> </w:t>
      </w:r>
      <w:r>
        <w:rPr>
          <w:color w:val="231F20"/>
        </w:rPr>
        <w:t>till</w:t>
      </w:r>
      <w:r>
        <w:rPr>
          <w:color w:val="231F20"/>
          <w:spacing w:val="-9"/>
        </w:rPr>
        <w:t> </w:t>
      </w:r>
      <w:r>
        <w:rPr>
          <w:color w:val="231F20"/>
        </w:rPr>
        <w:t>den</w:t>
      </w:r>
      <w:r>
        <w:rPr>
          <w:color w:val="231F20"/>
          <w:spacing w:val="-9"/>
        </w:rPr>
        <w:t> </w:t>
      </w:r>
      <w:r>
        <w:rPr>
          <w:color w:val="231F20"/>
        </w:rPr>
        <w:t>snabba</w:t>
      </w:r>
      <w:r>
        <w:rPr>
          <w:color w:val="231F20"/>
          <w:spacing w:val="-9"/>
        </w:rPr>
        <w:t> </w:t>
      </w:r>
      <w:r>
        <w:rPr>
          <w:color w:val="231F20"/>
        </w:rPr>
        <w:t>installationstiden.</w:t>
      </w:r>
    </w:p>
    <w:p>
      <w:pPr>
        <w:pStyle w:val="Heading1"/>
        <w:spacing w:before="113"/>
      </w:pPr>
      <w:r>
        <w:rPr>
          <w:color w:val="231F20"/>
          <w:w w:val="110"/>
        </w:rPr>
        <w:t>Rekommendation</w:t>
      </w:r>
    </w:p>
    <w:p>
      <w:pPr>
        <w:pStyle w:val="BodyText"/>
        <w:spacing w:line="278" w:lineRule="auto" w:before="33"/>
        <w:ind w:left="233" w:right="633"/>
      </w:pPr>
      <w:r>
        <w:rPr>
          <w:color w:val="231F20"/>
          <w:w w:val="95"/>
        </w:rPr>
        <w:t>Wavin Q-Bic Plus används till större projekt, där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det är fokus på installationstid eller maximala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möjligheter för inspektion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fördröjnings-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eller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infiltrationssystem.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Q-Bic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är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uppenbara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valet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vid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uppsamling,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infiltration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och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fördröjning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av</w:t>
      </w:r>
      <w:r>
        <w:rPr>
          <w:color w:val="231F20"/>
          <w:spacing w:val="-5"/>
        </w:rPr>
        <w:t> </w:t>
      </w:r>
      <w:r>
        <w:rPr>
          <w:color w:val="231F20"/>
        </w:rPr>
        <w:t>dagvatten</w:t>
      </w:r>
      <w:r>
        <w:rPr>
          <w:color w:val="231F20"/>
          <w:spacing w:val="-5"/>
        </w:rPr>
        <w:t> </w:t>
      </w:r>
      <w:r>
        <w:rPr>
          <w:color w:val="231F20"/>
        </w:rPr>
        <w:t>vid</w:t>
      </w:r>
      <w:r>
        <w:rPr>
          <w:color w:val="231F20"/>
          <w:spacing w:val="-4"/>
        </w:rPr>
        <w:t> </w:t>
      </w:r>
      <w:r>
        <w:rPr>
          <w:color w:val="231F20"/>
        </w:rPr>
        <w:t>kontor,</w:t>
      </w:r>
      <w:r>
        <w:rPr>
          <w:color w:val="231F20"/>
          <w:spacing w:val="-5"/>
        </w:rPr>
        <w:t> </w:t>
      </w:r>
      <w:r>
        <w:rPr>
          <w:color w:val="231F20"/>
        </w:rPr>
        <w:t>industrier,</w:t>
      </w:r>
      <w:r>
        <w:rPr>
          <w:color w:val="231F20"/>
          <w:spacing w:val="-5"/>
        </w:rPr>
        <w:t> </w:t>
      </w:r>
      <w:r>
        <w:rPr>
          <w:color w:val="231F20"/>
        </w:rPr>
        <w:t>vägar</w:t>
      </w:r>
      <w:r>
        <w:rPr>
          <w:color w:val="231F20"/>
          <w:spacing w:val="-4"/>
        </w:rPr>
        <w:t> </w:t>
      </w:r>
      <w:r>
        <w:rPr>
          <w:color w:val="231F20"/>
        </w:rPr>
        <w:t>och</w:t>
      </w:r>
      <w:r>
        <w:rPr>
          <w:color w:val="231F20"/>
          <w:spacing w:val="-5"/>
        </w:rPr>
        <w:t> </w:t>
      </w:r>
      <w:r>
        <w:rPr>
          <w:color w:val="231F20"/>
        </w:rPr>
        <w:t>parkeringsplatser.</w:t>
      </w:r>
    </w:p>
    <w:p>
      <w:pPr>
        <w:spacing w:before="56"/>
        <w:ind w:left="233" w:right="0" w:firstLine="0"/>
        <w:jc w:val="left"/>
        <w:rPr>
          <w:sz w:val="18"/>
        </w:rPr>
      </w:pPr>
      <w:r>
        <w:rPr>
          <w:b/>
          <w:color w:val="231F20"/>
          <w:w w:val="95"/>
          <w:sz w:val="18"/>
        </w:rPr>
        <w:t>Fördröjningssystem:</w:t>
      </w:r>
      <w:r>
        <w:rPr>
          <w:b/>
          <w:color w:val="231F20"/>
          <w:spacing w:val="113"/>
          <w:sz w:val="18"/>
        </w:rPr>
        <w:t> </w:t>
      </w:r>
      <w:r>
        <w:rPr>
          <w:i/>
          <w:color w:val="231F20"/>
          <w:w w:val="95"/>
          <w:sz w:val="18"/>
        </w:rPr>
        <w:t>Syfte:</w:t>
      </w:r>
      <w:r>
        <w:rPr>
          <w:i/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Temporär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vattenmagasinering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väntan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på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återförande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till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befintlig</w:t>
      </w:r>
      <w:r>
        <w:rPr>
          <w:color w:val="231F20"/>
          <w:spacing w:val="3"/>
          <w:w w:val="95"/>
          <w:sz w:val="18"/>
        </w:rPr>
        <w:t> </w:t>
      </w:r>
      <w:r>
        <w:rPr>
          <w:color w:val="231F20"/>
          <w:w w:val="95"/>
          <w:sz w:val="18"/>
        </w:rPr>
        <w:t>dagvattenledning.</w:t>
      </w:r>
    </w:p>
    <w:p>
      <w:pPr>
        <w:pStyle w:val="BodyText"/>
        <w:spacing w:line="278" w:lineRule="auto" w:before="33"/>
        <w:ind w:left="2173" w:right="1238" w:hanging="1"/>
      </w:pPr>
      <w:r>
        <w:rPr>
          <w:i/>
          <w:color w:val="231F20"/>
          <w:w w:val="95"/>
        </w:rPr>
        <w:t>Lösning:</w:t>
      </w:r>
      <w:r>
        <w:rPr>
          <w:i/>
          <w:color w:val="231F20"/>
          <w:spacing w:val="9"/>
          <w:w w:val="95"/>
        </w:rPr>
        <w:t> </w:t>
      </w:r>
      <w:r>
        <w:rPr>
          <w:color w:val="231F20"/>
          <w:w w:val="95"/>
        </w:rPr>
        <w:t>Wavin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Q-Bic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täckt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geomembran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skyddas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geotextilduk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både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under-</w:t>
      </w:r>
      <w:r>
        <w:rPr>
          <w:color w:val="231F20"/>
          <w:spacing w:val="-3"/>
        </w:rPr>
        <w:t> </w:t>
      </w:r>
      <w:r>
        <w:rPr>
          <w:color w:val="231F20"/>
        </w:rPr>
        <w:t>och</w:t>
      </w:r>
      <w:r>
        <w:rPr>
          <w:color w:val="231F20"/>
          <w:spacing w:val="-3"/>
        </w:rPr>
        <w:t> </w:t>
      </w:r>
      <w:r>
        <w:rPr>
          <w:color w:val="231F20"/>
        </w:rPr>
        <w:t>ovanifrån.</w:t>
      </w:r>
    </w:p>
    <w:p>
      <w:pPr>
        <w:tabs>
          <w:tab w:pos="2173" w:val="left" w:leader="none"/>
        </w:tabs>
        <w:spacing w:before="0"/>
        <w:ind w:left="233" w:right="0" w:firstLine="0"/>
        <w:jc w:val="left"/>
        <w:rPr>
          <w:sz w:val="18"/>
        </w:rPr>
      </w:pPr>
      <w:r>
        <w:rPr>
          <w:b/>
          <w:color w:val="231F20"/>
          <w:sz w:val="18"/>
        </w:rPr>
        <w:t>Infiltrationssystem:</w:t>
        <w:tab/>
      </w:r>
      <w:r>
        <w:rPr>
          <w:i/>
          <w:color w:val="231F20"/>
          <w:w w:val="95"/>
          <w:sz w:val="18"/>
        </w:rPr>
        <w:t>Syfte: </w:t>
      </w:r>
      <w:r>
        <w:rPr>
          <w:color w:val="231F20"/>
          <w:w w:val="95"/>
          <w:sz w:val="18"/>
        </w:rPr>
        <w:t>Temporär lagring av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dagvatten för att tillåta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infiltration i omkringliggande jord.</w:t>
      </w:r>
    </w:p>
    <w:p>
      <w:pPr>
        <w:pStyle w:val="BodyText"/>
        <w:spacing w:before="33"/>
        <w:ind w:left="2173"/>
      </w:pPr>
      <w:r>
        <w:rPr>
          <w:i/>
          <w:color w:val="231F20"/>
          <w:w w:val="95"/>
        </w:rPr>
        <w:t>Lösning:</w:t>
      </w:r>
      <w:r>
        <w:rPr>
          <w:i/>
          <w:color w:val="231F20"/>
          <w:spacing w:val="3"/>
          <w:w w:val="95"/>
        </w:rPr>
        <w:t> </w:t>
      </w:r>
      <w:r>
        <w:rPr>
          <w:color w:val="231F20"/>
          <w:w w:val="95"/>
        </w:rPr>
        <w:t>Wavin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Q-Bic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insvept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geotextil.</w:t>
      </w:r>
    </w:p>
    <w:p>
      <w:pPr>
        <w:pStyle w:val="Heading1"/>
        <w:spacing w:before="33"/>
      </w:pPr>
      <w:r>
        <w:rPr>
          <w:color w:val="231F20"/>
          <w:w w:val="105"/>
        </w:rPr>
        <w:t>AMA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Kod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och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Text</w:t>
      </w:r>
    </w:p>
    <w:p>
      <w:pPr>
        <w:pStyle w:val="BodyText"/>
        <w:spacing w:before="33"/>
        <w:ind w:left="233"/>
      </w:pPr>
      <w:r>
        <w:rPr>
          <w:color w:val="231F20"/>
          <w:w w:val="95"/>
        </w:rPr>
        <w:t>PDY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DIVERSE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BRUNNAR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MARK</w:t>
      </w:r>
    </w:p>
    <w:p>
      <w:pPr>
        <w:pStyle w:val="BodyText"/>
        <w:spacing w:before="33"/>
        <w:ind w:left="233"/>
      </w:pPr>
      <w:r>
        <w:rPr>
          <w:color w:val="231F20"/>
          <w:spacing w:val="-1"/>
          <w:w w:val="95"/>
        </w:rPr>
        <w:t>PDY.4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Infiltrationskassetter</w:t>
      </w:r>
    </w:p>
    <w:p>
      <w:pPr>
        <w:pStyle w:val="BodyText"/>
        <w:spacing w:line="278" w:lineRule="auto" w:before="33"/>
        <w:ind w:left="233" w:right="2866"/>
      </w:pPr>
      <w:r>
        <w:rPr>
          <w:color w:val="231F20"/>
          <w:w w:val="95"/>
        </w:rPr>
        <w:t>Infiltrationskassett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typ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Q-Bic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för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hantering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dagvatten,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tillverkad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material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PP.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Med</w:t>
      </w:r>
      <w:r>
        <w:rPr>
          <w:color w:val="231F20"/>
          <w:spacing w:val="-4"/>
        </w:rPr>
        <w:t> </w:t>
      </w:r>
      <w:r>
        <w:rPr>
          <w:color w:val="231F20"/>
        </w:rPr>
        <w:t>rens-</w:t>
      </w:r>
      <w:r>
        <w:rPr>
          <w:color w:val="231F20"/>
          <w:spacing w:val="-4"/>
        </w:rPr>
        <w:t> </w:t>
      </w:r>
      <w:r>
        <w:rPr>
          <w:color w:val="231F20"/>
        </w:rPr>
        <w:t>inspektions-</w:t>
      </w:r>
      <w:r>
        <w:rPr>
          <w:color w:val="231F20"/>
          <w:spacing w:val="-4"/>
        </w:rPr>
        <w:t> </w:t>
      </w:r>
      <w:r>
        <w:rPr>
          <w:color w:val="231F20"/>
        </w:rPr>
        <w:t>och</w:t>
      </w:r>
      <w:r>
        <w:rPr>
          <w:color w:val="231F20"/>
          <w:spacing w:val="-4"/>
        </w:rPr>
        <w:t> </w:t>
      </w:r>
      <w:r>
        <w:rPr>
          <w:color w:val="231F20"/>
        </w:rPr>
        <w:t>spolningsmöjlighet.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</w:pPr>
      <w:r>
        <w:rPr>
          <w:color w:val="231F20"/>
          <w:spacing w:val="-1"/>
          <w:w w:val="110"/>
        </w:rPr>
        <w:t>Produktinformation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kassett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3525"/>
      </w:tblGrid>
      <w:tr>
        <w:trPr>
          <w:trHeight w:val="238" w:hRule="atLeast"/>
        </w:trPr>
        <w:tc>
          <w:tcPr>
            <w:tcW w:w="3685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Material</w:t>
            </w:r>
          </w:p>
        </w:tc>
        <w:tc>
          <w:tcPr>
            <w:tcW w:w="3525" w:type="dxa"/>
          </w:tcPr>
          <w:p>
            <w:pPr>
              <w:pStyle w:val="TableParagraph"/>
              <w:spacing w:before="6"/>
              <w:ind w:left="62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Polypropylen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(PP)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VIRGIN</w:t>
            </w:r>
          </w:p>
        </w:tc>
      </w:tr>
      <w:tr>
        <w:trPr>
          <w:trHeight w:val="2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Dimension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(LxBxH)</w:t>
            </w:r>
          </w:p>
        </w:tc>
        <w:tc>
          <w:tcPr>
            <w:tcW w:w="3525" w:type="dxa"/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1200x600x600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mm</w:t>
            </w:r>
          </w:p>
        </w:tc>
      </w:tr>
      <w:tr>
        <w:trPr>
          <w:trHeight w:val="2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Vikt</w:t>
            </w:r>
          </w:p>
        </w:tc>
        <w:tc>
          <w:tcPr>
            <w:tcW w:w="3525" w:type="dxa"/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kg</w:t>
            </w:r>
          </w:p>
        </w:tc>
      </w:tr>
      <w:tr>
        <w:trPr>
          <w:trHeight w:val="2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Bruttovolym</w:t>
            </w:r>
          </w:p>
        </w:tc>
        <w:tc>
          <w:tcPr>
            <w:tcW w:w="3525" w:type="dxa"/>
          </w:tcPr>
          <w:p>
            <w:pPr>
              <w:pStyle w:val="TableParagraph"/>
              <w:spacing w:before="54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432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</w:t>
            </w:r>
          </w:p>
        </w:tc>
      </w:tr>
      <w:tr>
        <w:trPr>
          <w:trHeight w:val="2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Lagringskapacitet</w:t>
            </w:r>
          </w:p>
        </w:tc>
        <w:tc>
          <w:tcPr>
            <w:tcW w:w="3525" w:type="dxa"/>
          </w:tcPr>
          <w:p>
            <w:pPr>
              <w:pStyle w:val="TableParagraph"/>
              <w:spacing w:before="54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min.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95%</w:t>
            </w:r>
          </w:p>
        </w:tc>
      </w:tr>
      <w:tr>
        <w:trPr>
          <w:trHeight w:val="286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Nettovolym</w:t>
            </w:r>
          </w:p>
        </w:tc>
        <w:tc>
          <w:tcPr>
            <w:tcW w:w="3525" w:type="dxa"/>
          </w:tcPr>
          <w:p>
            <w:pPr>
              <w:pStyle w:val="TableParagraph"/>
              <w:spacing w:before="54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417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</w:t>
            </w:r>
          </w:p>
        </w:tc>
      </w:tr>
      <w:tr>
        <w:trPr>
          <w:trHeight w:val="4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Min.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jordtäckning</w:t>
            </w:r>
          </w:p>
        </w:tc>
        <w:tc>
          <w:tcPr>
            <w:tcW w:w="3525" w:type="dxa"/>
          </w:tcPr>
          <w:p>
            <w:pPr>
              <w:pStyle w:val="TableParagraph"/>
              <w:spacing w:line="261" w:lineRule="auto"/>
              <w:ind w:left="625" w:right="259"/>
              <w:rPr>
                <w:sz w:val="16"/>
              </w:rPr>
            </w:pPr>
            <w:r>
              <w:rPr>
                <w:color w:val="231F20"/>
                <w:sz w:val="16"/>
              </w:rPr>
              <w:t>0,4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m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vid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50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KN/m2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(normal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trafiklast)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0,8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m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vid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100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KN/m2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(hög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trafiklast)</w:t>
            </w:r>
          </w:p>
        </w:tc>
      </w:tr>
      <w:tr>
        <w:trPr>
          <w:trHeight w:val="2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Röranslutningar</w:t>
            </w:r>
          </w:p>
        </w:tc>
        <w:tc>
          <w:tcPr>
            <w:tcW w:w="3525" w:type="dxa"/>
          </w:tcPr>
          <w:p>
            <w:pPr>
              <w:pStyle w:val="TableParagraph"/>
              <w:spacing w:before="54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ø160,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ø200,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ø250,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ø315,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ø400</w:t>
            </w:r>
          </w:p>
        </w:tc>
      </w:tr>
      <w:tr>
        <w:trPr>
          <w:trHeight w:val="285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Inspektionsöppning</w:t>
            </w:r>
          </w:p>
        </w:tc>
        <w:tc>
          <w:tcPr>
            <w:tcW w:w="3525" w:type="dxa"/>
          </w:tcPr>
          <w:p>
            <w:pPr>
              <w:pStyle w:val="TableParagraph"/>
              <w:spacing w:before="54"/>
              <w:ind w:left="625"/>
              <w:rPr>
                <w:sz w:val="16"/>
              </w:rPr>
            </w:pPr>
            <w:r>
              <w:rPr>
                <w:color w:val="231F20"/>
                <w:sz w:val="16"/>
              </w:rPr>
              <w:t>ø315,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ø425,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ø600</w:t>
            </w:r>
          </w:p>
        </w:tc>
      </w:tr>
      <w:tr>
        <w:trPr>
          <w:trHeight w:val="238" w:hRule="atLeast"/>
        </w:trPr>
        <w:tc>
          <w:tcPr>
            <w:tcW w:w="3685" w:type="dxa"/>
          </w:tcPr>
          <w:p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Möjlighet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för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inspektion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och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rensning</w:t>
            </w:r>
          </w:p>
        </w:tc>
        <w:tc>
          <w:tcPr>
            <w:tcW w:w="3525" w:type="dxa"/>
          </w:tcPr>
          <w:p>
            <w:pPr>
              <w:pStyle w:val="TableParagraph"/>
              <w:spacing w:line="164" w:lineRule="exact" w:before="54"/>
              <w:ind w:left="625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Ja,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tvåvägskanaler.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370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mm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diameter.</w:t>
            </w:r>
          </w:p>
        </w:tc>
      </w:tr>
    </w:tbl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6"/>
        <w:rPr>
          <w:b/>
          <w:sz w:val="9"/>
        </w:rPr>
      </w:pPr>
    </w:p>
    <w:p>
      <w:pPr>
        <w:tabs>
          <w:tab w:pos="7130" w:val="left" w:leader="none"/>
        </w:tabs>
        <w:spacing w:before="0"/>
        <w:ind w:left="3328" w:right="0" w:firstLine="0"/>
        <w:jc w:val="left"/>
        <w:rPr>
          <w:sz w:val="6"/>
        </w:rPr>
      </w:pPr>
      <w:r>
        <w:rPr>
          <w:color w:val="010202"/>
          <w:w w:val="110"/>
          <w:sz w:val="6"/>
        </w:rPr>
        <w:t>1200</w:t>
        <w:tab/>
        <w:t>600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4"/>
        <w:rPr>
          <w:sz w:val="9"/>
        </w:rPr>
      </w:pPr>
    </w:p>
    <w:p>
      <w:pPr>
        <w:spacing w:before="0"/>
        <w:ind w:left="4148" w:right="5610" w:firstLine="0"/>
        <w:jc w:val="center"/>
        <w:rPr>
          <w:sz w:val="6"/>
        </w:rPr>
      </w:pPr>
      <w:r>
        <w:rPr>
          <w:color w:val="010202"/>
          <w:w w:val="110"/>
          <w:sz w:val="6"/>
        </w:rPr>
        <w:t>350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0" w:right="2677" w:firstLine="0"/>
        <w:jc w:val="right"/>
        <w:rPr>
          <w:sz w:val="6"/>
        </w:rPr>
      </w:pPr>
      <w:r>
        <w:rPr>
          <w:color w:val="010202"/>
          <w:w w:val="110"/>
          <w:sz w:val="6"/>
        </w:rPr>
        <w:t>260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2590" w:right="0" w:firstLine="0"/>
        <w:jc w:val="left"/>
        <w:rPr>
          <w:sz w:val="6"/>
        </w:rPr>
      </w:pPr>
      <w:r>
        <w:rPr>
          <w:color w:val="010202"/>
          <w:w w:val="110"/>
          <w:sz w:val="6"/>
        </w:rPr>
        <w:t>370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280" w:left="900" w:right="1100"/>
        </w:sect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66496">
            <wp:simplePos x="0" y="0"/>
            <wp:positionH relativeFrom="page">
              <wp:posOffset>247337</wp:posOffset>
            </wp:positionH>
            <wp:positionV relativeFrom="page">
              <wp:posOffset>0</wp:posOffset>
            </wp:positionV>
            <wp:extent cx="7057809" cy="1013863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809" cy="10138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/>
        <w:ind w:left="233" w:right="0" w:firstLine="0"/>
        <w:jc w:val="left"/>
        <w:rPr>
          <w:sz w:val="14"/>
        </w:rPr>
      </w:pPr>
      <w:hyperlink r:id="rId6">
        <w:r>
          <w:rPr>
            <w:color w:val="231F20"/>
            <w:w w:val="95"/>
            <w:sz w:val="14"/>
          </w:rPr>
          <w:t>www.wavin.se</w:t>
        </w:r>
      </w:hyperlink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99"/>
        <w:ind w:left="131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30176" from="104.280701pt,6.517518pt" to="104.280701pt,12.265518pt" stroked="true" strokeweight=".3pt" strokecolor="#231f20">
            <v:stroke dashstyle="solid"/>
            <w10:wrap type="none"/>
          </v:line>
        </w:pict>
      </w:r>
      <w:hyperlink r:id="rId7">
        <w:r>
          <w:rPr>
            <w:color w:val="231F20"/>
            <w:w w:val="90"/>
            <w:sz w:val="14"/>
          </w:rPr>
          <w:t>wavin@wavin.se</w:t>
        </w:r>
      </w:hyperlink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6590" w:val="left" w:leader="none"/>
        </w:tabs>
        <w:spacing w:before="101"/>
        <w:ind w:left="131" w:right="0" w:firstLine="0"/>
        <w:jc w:val="left"/>
        <w:rPr>
          <w:rFonts w:ascii="Times New Roman"/>
          <w:sz w:val="14"/>
        </w:rPr>
      </w:pPr>
      <w:r>
        <w:rPr/>
        <w:pict>
          <v:shape style="position:absolute;margin-left:441.752014pt;margin-top:5.530416pt;width:43.5pt;height:6.1pt;mso-position-horizontal-relative:page;mso-position-vertical-relative:paragraph;z-index:-15850496" id="docshape1" coordorigin="8835,111" coordsize="870,122" path="m8952,192l8928,192,8921,203,8908,209,8895,209,8880,206,8868,198,8860,186,8857,171,8860,156,8868,144,8880,136,8895,133,8908,133,8921,139,8927,150,8949,150,8949,113,8930,113,8930,125,8921,115,8908,111,8894,111,8871,115,8852,129,8840,148,8835,171,8836,183,8840,194,8845,205,8853,214,8862,222,8872,227,8884,231,8895,232,8914,229,8930,221,8943,208,8952,192xm9089,171l9084,148,9074,133,9071,128,9066,125,9066,171,9066,172,9063,186,9055,199,9043,207,9028,210,9013,207,9001,199,8993,186,8990,172,8990,171,8993,156,9001,144,9013,136,9028,133,9043,136,9055,144,9063,156,9066,171,9066,125,9052,116,9028,111,9004,116,8985,128,8972,148,8967,172,8972,195,8985,215,9004,228,9028,232,9052,228,9071,214,9074,210,9084,195,9089,171xm9225,114l9177,114,9177,132,9190,132,9190,191,9135,114,9102,114,9102,132,9115,132,9115,211,9102,211,9102,230,9150,230,9150,211,9137,211,9137,153,9192,230,9212,230,9212,132,9225,132,9225,114xm9363,114l9316,114,9316,132,9328,132,9328,191,9273,114,9240,114,9240,132,9253,132,9253,211,9240,211,9240,230,9288,230,9288,211,9275,211,9275,153,9330,230,9350,230,9350,132,9363,132,9363,114xm9465,114l9379,114,9379,132,9391,132,9391,211,9379,211,9379,230,9465,230,9465,195,9443,195,9443,211,9414,211,9414,180,9447,180,9447,163,9414,163,9414,134,9443,134,9443,149,9465,149,9465,114xm9598,192l9574,192,9566,203,9554,209,9541,209,9526,206,9514,198,9506,186,9503,171,9506,156,9514,144,9526,136,9541,133,9554,133,9567,139,9573,150,9594,150,9594,113,9576,113,9576,125,9567,115,9554,111,9540,111,9517,115,9498,129,9486,148,9481,171,9482,183,9485,194,9491,205,9498,214,9508,222,9518,227,9529,231,9541,232,9559,229,9576,221,9589,208,9598,192xm9704,114l9613,114,9613,150,9630,150,9630,133,9647,133,9647,211,9635,211,9635,230,9682,230,9682,211,9669,211,9669,133,9687,133,9687,150,9704,150,9704,114xe" filled="true" fillcolor="#1a1a18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5729664" from="161.143707pt,6.523718pt" to="161.143707pt,12.271718pt" stroked="true" strokeweight=".3pt" strokecolor="#231f20">
            <v:stroke dashstyle="solid"/>
            <w10:wrap type="none"/>
          </v:line>
        </w:pict>
      </w:r>
      <w:r>
        <w:rPr>
          <w:color w:val="231F20"/>
          <w:sz w:val="14"/>
        </w:rPr>
        <w:t>Tel.: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016-541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00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00</w:t>
        <w:tab/>
      </w:r>
      <w:r>
        <w:rPr>
          <w:color w:val="231F20"/>
          <w:sz w:val="14"/>
        </w:rPr>
        <w:drawing>
          <wp:inline distT="0" distB="0" distL="0" distR="0">
            <wp:extent cx="144533" cy="7717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3" cy="7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4"/>
        </w:rPr>
      </w:r>
      <w:r>
        <w:rPr>
          <w:rFonts w:ascii="Times New Roman"/>
          <w:color w:val="231F20"/>
          <w:sz w:val="14"/>
        </w:rPr>
        <w:t>  </w:t>
      </w:r>
      <w:r>
        <w:rPr>
          <w:rFonts w:ascii="Times New Roman"/>
          <w:color w:val="231F20"/>
          <w:sz w:val="14"/>
        </w:rPr>
        <w:drawing>
          <wp:inline distT="0" distB="0" distL="0" distR="0">
            <wp:extent cx="394207" cy="7378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7" cy="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4"/>
        </w:rPr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500" w:bottom="280" w:left="900" w:right="1100"/>
          <w:cols w:num="3" w:equalWidth="0">
            <w:col w:w="1098" w:space="40"/>
            <w:col w:w="1107" w:space="39"/>
            <w:col w:w="7626"/>
          </w:cols>
        </w:sectPr>
      </w:pPr>
    </w:p>
    <w:p>
      <w:pPr>
        <w:spacing w:line="407" w:lineRule="exact" w:before="71"/>
        <w:ind w:left="233" w:right="0" w:firstLine="0"/>
        <w:jc w:val="left"/>
        <w:rPr>
          <w:rFonts w:ascii="Palatino Linotype"/>
          <w:b/>
          <w:sz w:val="32"/>
        </w:rPr>
      </w:pPr>
      <w:r>
        <w:rPr/>
        <w:pict>
          <v:group style="position:absolute;margin-left:19.475401pt;margin-top:.000029pt;width:555.75pt;height:798.35pt;mso-position-horizontal-relative:page;mso-position-vertical-relative:page;z-index:-15848448" id="docshapegroup2" coordorigin="390,0" coordsize="11115,15967">
            <v:shape style="position:absolute;left:389;top:0;width:11115;height:15402" id="docshape3" coordorigin="390,0" coordsize="11115,15402" path="m11504,0l390,0,390,14091,394,14172,405,14251,424,14326,450,14397,482,14464,520,14526,564,14583,613,14634,666,14678,723,14716,784,14746,849,14768,916,14782,985,14786,10908,14786,10978,14791,11045,14805,11109,14827,11171,14857,11228,14895,11281,14939,11330,14990,11374,15047,11412,15109,11444,15176,11470,15248,11489,15323,11500,15401,11504,15401,11504,0xe" filled="true" fillcolor="#e6e7e8" stroked="false">
              <v:path arrowok="t"/>
              <v:fill type="solid"/>
            </v:shape>
            <v:shape style="position:absolute;left:8569;top:15382;width:2393;height:585" type="#_x0000_t75" id="docshape4" stroked="false">
              <v:imagedata r:id="rId10" o:title=""/>
            </v:shape>
            <w10:wrap type="none"/>
          </v:group>
        </w:pict>
      </w:r>
      <w:r>
        <w:rPr>
          <w:rFonts w:ascii="Palatino Linotype"/>
          <w:b/>
          <w:color w:val="F5821F"/>
          <w:sz w:val="32"/>
        </w:rPr>
        <w:t>BESKRIVNINGSTEXT</w:t>
      </w:r>
    </w:p>
    <w:p>
      <w:pPr>
        <w:spacing w:line="407" w:lineRule="exact" w:before="0"/>
        <w:ind w:left="233" w:right="0" w:firstLine="0"/>
        <w:jc w:val="left"/>
        <w:rPr>
          <w:rFonts w:ascii="Palatino Linotype"/>
          <w:b/>
          <w:sz w:val="32"/>
        </w:rPr>
      </w:pPr>
      <w:r>
        <w:rPr>
          <w:rFonts w:ascii="Palatino Linotype"/>
          <w:b/>
          <w:color w:val="231F20"/>
          <w:w w:val="110"/>
          <w:sz w:val="32"/>
        </w:rPr>
        <w:t>Q-Bic</w:t>
      </w:r>
      <w:r>
        <w:rPr>
          <w:rFonts w:ascii="Palatino Linotype"/>
          <w:b/>
          <w:color w:val="231F20"/>
          <w:spacing w:val="10"/>
          <w:w w:val="110"/>
          <w:sz w:val="32"/>
        </w:rPr>
        <w:t> </w:t>
      </w:r>
      <w:r>
        <w:rPr>
          <w:rFonts w:ascii="Palatino Linotype"/>
          <w:b/>
          <w:color w:val="231F20"/>
          <w:w w:val="110"/>
          <w:sz w:val="32"/>
        </w:rPr>
        <w:t>Plus</w:t>
      </w:r>
      <w:r>
        <w:rPr>
          <w:rFonts w:ascii="Palatino Linotype"/>
          <w:b/>
          <w:color w:val="231F20"/>
          <w:spacing w:val="10"/>
          <w:w w:val="110"/>
          <w:sz w:val="32"/>
        </w:rPr>
        <w:t> </w:t>
      </w:r>
      <w:r>
        <w:rPr>
          <w:rFonts w:ascii="Palatino Linotype"/>
          <w:b/>
          <w:color w:val="231F20"/>
          <w:w w:val="110"/>
          <w:sz w:val="32"/>
        </w:rPr>
        <w:t>dagvattenkassett</w:t>
      </w:r>
    </w:p>
    <w:p>
      <w:pPr>
        <w:pStyle w:val="BodyText"/>
        <w:spacing w:before="4"/>
        <w:rPr>
          <w:rFonts w:ascii="Palatino Linotype"/>
          <w:b/>
          <w:sz w:val="19"/>
        </w:rPr>
      </w:pPr>
    </w:p>
    <w:p>
      <w:pPr>
        <w:pStyle w:val="Heading1"/>
      </w:pPr>
      <w:r>
        <w:rPr>
          <w:color w:val="231F20"/>
          <w:spacing w:val="-1"/>
          <w:w w:val="110"/>
        </w:rPr>
        <w:t>Förutsättningar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för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dimensionering:</w:t>
      </w:r>
    </w:p>
    <w:p>
      <w:pPr>
        <w:spacing w:before="12"/>
        <w:ind w:left="23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Regnintensitet</w:t>
      </w:r>
    </w:p>
    <w:p>
      <w:pPr>
        <w:spacing w:before="16"/>
        <w:ind w:left="233" w:right="0" w:firstLine="0"/>
        <w:jc w:val="left"/>
        <w:rPr>
          <w:sz w:val="16"/>
        </w:rPr>
      </w:pPr>
      <w:r>
        <w:rPr>
          <w:color w:val="231F20"/>
          <w:sz w:val="16"/>
        </w:rPr>
        <w:t>Det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ska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fastläggas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vilken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nederbördsdata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som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gäller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för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området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och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vad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man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ska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räkna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på.</w:t>
      </w:r>
    </w:p>
    <w:p>
      <w:pPr>
        <w:spacing w:before="129"/>
        <w:ind w:left="23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Jordartsbestämmelse</w:t>
      </w:r>
    </w:p>
    <w:p>
      <w:pPr>
        <w:spacing w:before="16"/>
        <w:ind w:left="233" w:right="0" w:firstLine="0"/>
        <w:jc w:val="left"/>
        <w:rPr>
          <w:sz w:val="16"/>
        </w:rPr>
      </w:pPr>
      <w:r>
        <w:rPr>
          <w:color w:val="231F20"/>
          <w:w w:val="95"/>
          <w:sz w:val="16"/>
        </w:rPr>
        <w:t>Markens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infiltrationsförmåga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måste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fastställas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vid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installation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av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infiltrationssystem.</w:t>
      </w:r>
    </w:p>
    <w:p>
      <w:pPr>
        <w:spacing w:before="130"/>
        <w:ind w:left="23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Grundvattennivå</w:t>
      </w:r>
    </w:p>
    <w:p>
      <w:pPr>
        <w:spacing w:line="261" w:lineRule="auto" w:before="16"/>
        <w:ind w:left="233" w:right="3759" w:firstLine="0"/>
        <w:jc w:val="left"/>
        <w:rPr>
          <w:sz w:val="16"/>
        </w:rPr>
      </w:pPr>
      <w:r>
        <w:rPr>
          <w:color w:val="231F20"/>
          <w:w w:val="95"/>
          <w:sz w:val="16"/>
        </w:rPr>
        <w:t>Grundvattennivån</w:t>
      </w:r>
      <w:r>
        <w:rPr>
          <w:color w:val="231F20"/>
          <w:spacing w:val="12"/>
          <w:w w:val="95"/>
          <w:sz w:val="16"/>
        </w:rPr>
        <w:t> </w:t>
      </w:r>
      <w:r>
        <w:rPr>
          <w:color w:val="231F20"/>
          <w:w w:val="95"/>
          <w:sz w:val="16"/>
        </w:rPr>
        <w:t>måste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vara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känd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för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att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kunna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dimensionera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w w:val="95"/>
          <w:sz w:val="16"/>
        </w:rPr>
        <w:t>ett</w:t>
      </w:r>
      <w:r>
        <w:rPr>
          <w:color w:val="231F20"/>
          <w:spacing w:val="12"/>
          <w:w w:val="95"/>
          <w:sz w:val="16"/>
        </w:rPr>
        <w:t> </w:t>
      </w:r>
      <w:r>
        <w:rPr>
          <w:color w:val="231F20"/>
          <w:w w:val="95"/>
          <w:sz w:val="16"/>
        </w:rPr>
        <w:t>infiltrationsystem.</w:t>
      </w:r>
      <w:r>
        <w:rPr>
          <w:color w:val="231F20"/>
          <w:spacing w:val="-39"/>
          <w:w w:val="95"/>
          <w:sz w:val="16"/>
        </w:rPr>
        <w:t> </w:t>
      </w:r>
      <w:r>
        <w:rPr>
          <w:color w:val="231F20"/>
          <w:sz w:val="16"/>
        </w:rPr>
        <w:t>Ta hänsyn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till årstidsvariationen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 grundvattennivån.</w:t>
      </w:r>
    </w:p>
    <w:p>
      <w:pPr>
        <w:spacing w:before="112"/>
        <w:ind w:left="23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Utformning</w:t>
      </w:r>
    </w:p>
    <w:p>
      <w:pPr>
        <w:spacing w:before="16"/>
        <w:ind w:left="233" w:right="0" w:firstLine="0"/>
        <w:jc w:val="left"/>
        <w:rPr>
          <w:sz w:val="16"/>
        </w:rPr>
      </w:pPr>
      <w:r>
        <w:rPr>
          <w:color w:val="231F20"/>
          <w:sz w:val="16"/>
        </w:rPr>
        <w:t>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samband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med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dimensionering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är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det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viktigt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att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veta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antal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inlopp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och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utlopp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och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önskemål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inspektion.</w:t>
      </w:r>
    </w:p>
    <w:p>
      <w:pPr>
        <w:spacing w:before="129"/>
        <w:ind w:left="23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Installation</w:t>
      </w:r>
      <w:r>
        <w:rPr>
          <w:b/>
          <w:color w:val="231F20"/>
          <w:spacing w:val="2"/>
          <w:sz w:val="16"/>
        </w:rPr>
        <w:t> </w:t>
      </w:r>
      <w:r>
        <w:rPr>
          <w:b/>
          <w:color w:val="231F20"/>
          <w:sz w:val="16"/>
        </w:rPr>
        <w:t>och</w:t>
      </w:r>
      <w:r>
        <w:rPr>
          <w:b/>
          <w:color w:val="231F20"/>
          <w:spacing w:val="3"/>
          <w:sz w:val="16"/>
        </w:rPr>
        <w:t> </w:t>
      </w:r>
      <w:r>
        <w:rPr>
          <w:b/>
          <w:color w:val="231F20"/>
          <w:sz w:val="16"/>
        </w:rPr>
        <w:t>drift</w:t>
      </w:r>
    </w:p>
    <w:p>
      <w:pPr>
        <w:spacing w:before="16"/>
        <w:ind w:left="233" w:right="0" w:firstLine="0"/>
        <w:jc w:val="left"/>
        <w:rPr>
          <w:sz w:val="16"/>
        </w:rPr>
      </w:pPr>
      <w:r>
        <w:rPr>
          <w:color w:val="231F20"/>
          <w:w w:val="95"/>
          <w:sz w:val="16"/>
        </w:rPr>
        <w:t>Se</w:t>
      </w:r>
      <w:r>
        <w:rPr>
          <w:color w:val="231F20"/>
          <w:spacing w:val="15"/>
          <w:w w:val="95"/>
          <w:sz w:val="16"/>
        </w:rPr>
        <w:t> </w:t>
      </w:r>
      <w:r>
        <w:rPr>
          <w:color w:val="231F20"/>
          <w:w w:val="95"/>
          <w:sz w:val="16"/>
        </w:rPr>
        <w:t>installationsmanualen</w:t>
      </w:r>
      <w:r>
        <w:rPr>
          <w:color w:val="231F20"/>
          <w:spacing w:val="15"/>
          <w:w w:val="95"/>
          <w:sz w:val="16"/>
        </w:rPr>
        <w:t> </w:t>
      </w:r>
      <w:r>
        <w:rPr>
          <w:color w:val="231F20"/>
          <w:w w:val="95"/>
          <w:sz w:val="16"/>
        </w:rPr>
        <w:t>på</w:t>
      </w:r>
      <w:r>
        <w:rPr>
          <w:color w:val="231F20"/>
          <w:spacing w:val="16"/>
          <w:w w:val="95"/>
          <w:sz w:val="16"/>
        </w:rPr>
        <w:t> </w:t>
      </w:r>
      <w:r>
        <w:rPr>
          <w:color w:val="231F20"/>
          <w:w w:val="95"/>
          <w:sz w:val="16"/>
        </w:rPr>
        <w:t>hemsidan</w:t>
      </w:r>
      <w:r>
        <w:rPr>
          <w:color w:val="231F20"/>
          <w:spacing w:val="15"/>
          <w:w w:val="95"/>
          <w:sz w:val="16"/>
        </w:rPr>
        <w:t> </w:t>
      </w:r>
      <w:r>
        <w:rPr>
          <w:color w:val="231F20"/>
          <w:w w:val="95"/>
          <w:sz w:val="16"/>
        </w:rPr>
        <w:t>under</w:t>
      </w:r>
      <w:r>
        <w:rPr>
          <w:color w:val="231F20"/>
          <w:spacing w:val="15"/>
          <w:w w:val="95"/>
          <w:sz w:val="16"/>
        </w:rPr>
        <w:t> </w:t>
      </w:r>
      <w:r>
        <w:rPr>
          <w:color w:val="231F20"/>
          <w:w w:val="95"/>
          <w:sz w:val="16"/>
        </w:rPr>
        <w:t>downloads.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8875" w:val="left" w:leader="none"/>
        </w:tabs>
        <w:spacing w:before="121"/>
        <w:ind w:left="233" w:right="0" w:firstLine="0"/>
        <w:jc w:val="left"/>
        <w:rPr>
          <w:rFonts w:ascii="Times New Roman"/>
          <w:sz w:val="14"/>
        </w:rPr>
      </w:pPr>
      <w:r>
        <w:rPr/>
        <w:pict>
          <v:shape style="position:absolute;margin-left:441.752014pt;margin-top:6.530416pt;width:43.5pt;height:6.1pt;mso-position-horizontal-relative:page;mso-position-vertical-relative:paragraph;z-index:-15847936" id="docshape5" coordorigin="8835,131" coordsize="870,122" path="m8952,212l8928,212,8921,223,8908,229,8895,229,8880,226,8868,218,8860,206,8857,191,8860,176,8868,164,8880,156,8895,153,8908,153,8921,159,8927,170,8949,170,8949,133,8930,133,8930,145,8921,135,8908,131,8894,131,8871,135,8852,149,8840,168,8835,191,8836,203,8840,214,8845,225,8853,234,8862,242,8872,247,8884,251,8895,252,8914,249,8930,241,8943,228,8952,212xm9089,191l9084,168,9074,153,9071,148,9066,145,9066,191,9066,192,9063,206,9055,219,9043,227,9028,230,9013,227,9001,219,8993,206,8990,192,8990,191,8993,176,9001,164,9013,156,9028,153,9043,156,9055,164,9063,176,9066,191,9066,145,9052,136,9028,131,9004,136,8985,148,8972,168,8967,192,8972,215,8985,235,9004,248,9028,252,9052,248,9071,234,9074,230,9084,215,9089,191xm9225,134l9177,134,9177,152,9190,152,9190,211,9135,134,9102,134,9102,152,9115,152,9115,231,9102,231,9102,250,9150,250,9150,231,9137,231,9137,173,9192,250,9212,250,9212,152,9225,152,9225,134xm9363,134l9316,134,9316,152,9328,152,9328,211,9273,134,9240,134,9240,152,9253,152,9253,231,9240,231,9240,250,9288,250,9288,231,9275,231,9275,173,9330,250,9350,250,9350,152,9363,152,9363,134xm9465,134l9379,134,9379,152,9391,152,9391,231,9379,231,9379,250,9465,250,9465,215,9443,215,9443,231,9414,231,9414,200,9447,200,9447,183,9414,183,9414,154,9443,154,9443,169,9465,169,9465,134xm9598,212l9574,212,9566,223,9554,229,9541,229,9526,226,9514,218,9506,206,9503,191,9506,176,9514,164,9526,156,9541,153,9554,153,9567,159,9573,170,9594,170,9594,133,9576,133,9576,145,9567,135,9554,131,9540,131,9517,135,9498,149,9486,168,9481,191,9482,203,9485,214,9491,225,9498,234,9508,242,9518,247,9529,251,9541,252,9559,249,9576,241,9589,228,9598,212xm9704,134l9613,134,9613,170,9630,170,9630,153,9647,153,9647,231,9635,231,9635,250,9682,250,9682,231,9669,231,9669,153,9687,153,9687,170,9704,170,9704,134xe" filled="true" fillcolor="#1a1a18" stroked="false">
            <v:path arrowok="t"/>
            <v:fill type="solid"/>
            <w10:wrap type="none"/>
          </v:shape>
        </w:pict>
      </w:r>
      <w:hyperlink r:id="rId6">
        <w:r>
          <w:rPr>
            <w:color w:val="231F20"/>
            <w:sz w:val="14"/>
          </w:rPr>
          <w:t>www.wavin.se</w:t>
        </w:r>
      </w:hyperlink>
      <w:r>
        <w:rPr>
          <w:color w:val="231F20"/>
          <w:sz w:val="14"/>
        </w:rPr>
        <w:t>  </w:t>
      </w:r>
      <w:r>
        <w:rPr>
          <w:color w:val="231F20"/>
          <w:spacing w:val="13"/>
          <w:sz w:val="14"/>
        </w:rPr>
        <w:t> </w:t>
      </w:r>
      <w:hyperlink r:id="rId7">
        <w:r>
          <w:rPr>
            <w:color w:val="231F20"/>
            <w:sz w:val="14"/>
          </w:rPr>
          <w:t>wavin@wavin.se</w:t>
        </w:r>
      </w:hyperlink>
      <w:r>
        <w:rPr>
          <w:color w:val="231F20"/>
          <w:sz w:val="14"/>
        </w:rPr>
        <w:t>  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Tel.:</w:t>
      </w:r>
      <w:r>
        <w:rPr>
          <w:color w:val="231F20"/>
          <w:spacing w:val="25"/>
          <w:sz w:val="14"/>
        </w:rPr>
        <w:t> </w:t>
      </w:r>
      <w:r>
        <w:rPr>
          <w:color w:val="231F20"/>
          <w:sz w:val="14"/>
        </w:rPr>
        <w:t>016-541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00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00</w:t>
        <w:tab/>
      </w:r>
      <w:r>
        <w:rPr>
          <w:color w:val="231F20"/>
          <w:sz w:val="14"/>
        </w:rPr>
        <w:drawing>
          <wp:inline distT="0" distB="0" distL="0" distR="0">
            <wp:extent cx="144533" cy="77177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3" cy="7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4"/>
        </w:rPr>
      </w:r>
      <w:r>
        <w:rPr>
          <w:rFonts w:ascii="Times New Roman"/>
          <w:color w:val="231F20"/>
          <w:sz w:val="14"/>
        </w:rPr>
        <w:t>  </w:t>
      </w:r>
      <w:r>
        <w:rPr>
          <w:rFonts w:ascii="Times New Roman"/>
          <w:color w:val="231F20"/>
          <w:sz w:val="14"/>
        </w:rPr>
        <w:drawing>
          <wp:inline distT="0" distB="0" distL="0" distR="0">
            <wp:extent cx="394207" cy="73789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7" cy="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4"/>
        </w:rPr>
      </w:r>
    </w:p>
    <w:sectPr>
      <w:pgSz w:w="11910" w:h="16840"/>
      <w:pgMar w:top="50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03"/>
      <w:ind w:left="233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3"/>
      <w:ind w:left="2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wavin.se/" TargetMode="External"/><Relationship Id="rId7" Type="http://schemas.openxmlformats.org/officeDocument/2006/relationships/hyperlink" Target="mailto:wavin@wavin.se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2022-01-03T08:38:27Z</dcterms:created>
  <dcterms:modified xsi:type="dcterms:W3CDTF">2022-01-03T08:38:27Z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2022-01-03T00:00:00Z</vt:filetime>
  </property>
</Properties>
</file>