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66620</wp:posOffset>
            </wp:positionV>
            <wp:extent cx="7560564" cy="632895"/>
            <wp:effectExtent l="0" t="0" r="0" b="0"/>
            <wp:wrapNone/>
            <wp:docPr id="1" name="image1.jpeg" descr="Y:\RBN\Brevpapir\Brevpapir_Side2_topgrafik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3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94"/>
      </w:pPr>
      <w:r>
        <w:rPr/>
        <w:pict>
          <v:rect style="position:absolute;margin-left:60.959999pt;margin-top:-8.262149pt;width:482.14pt;height:.48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r>
        <w:rPr/>
        <w:t>Generell</w:t>
      </w:r>
      <w:r>
        <w:rPr>
          <w:spacing w:val="-3"/>
        </w:rPr>
        <w:t> </w:t>
      </w:r>
      <w:r>
        <w:rPr/>
        <w:t>beskrivning</w:t>
      </w:r>
    </w:p>
    <w:p>
      <w:pPr>
        <w:pStyle w:val="BodyText"/>
        <w:spacing w:before="1"/>
        <w:ind w:right="95"/>
      </w:pPr>
      <w:r>
        <w:rPr/>
        <w:t>Släta markavloppsrör är en del av ett komplett program för trycklösa avloppssystem. Tillsammans</w:t>
      </w:r>
      <w:r>
        <w:rPr>
          <w:spacing w:val="-59"/>
        </w:rPr>
        <w:t> </w:t>
      </w:r>
      <w:r>
        <w:rPr/>
        <w:t>med Wavins brunnsprogram erhålls ett komplett system för spillvatten och dagvatten. Släta av-</w:t>
      </w:r>
      <w:r>
        <w:rPr>
          <w:spacing w:val="1"/>
        </w:rPr>
        <w:t> </w:t>
      </w:r>
      <w:r>
        <w:rPr/>
        <w:t>loppsrör är flexibla ledningar som följer markens rörelser och bevarar sin funktion under hela</w:t>
      </w:r>
      <w:r>
        <w:rPr>
          <w:spacing w:val="1"/>
        </w:rPr>
        <w:t> </w:t>
      </w:r>
      <w:r>
        <w:rPr/>
        <w:t>rörsystemets livstid. Produkterna är enkla att installera, mycket resistenta mot ämnen som före-</w:t>
      </w:r>
      <w:r>
        <w:rPr>
          <w:spacing w:val="1"/>
        </w:rPr>
        <w:t> </w:t>
      </w:r>
      <w:r>
        <w:rPr/>
        <w:t>kommer i</w:t>
      </w:r>
      <w:r>
        <w:rPr>
          <w:spacing w:val="-1"/>
        </w:rPr>
        <w:t> </w:t>
      </w:r>
      <w:r>
        <w:rPr/>
        <w:t>avloppsvatten samt täta</w:t>
      </w:r>
      <w:r>
        <w:rPr>
          <w:spacing w:val="-2"/>
        </w:rPr>
        <w:t> </w:t>
      </w:r>
      <w:r>
        <w:rPr/>
        <w:t>mot</w:t>
      </w:r>
      <w:r>
        <w:rPr>
          <w:spacing w:val="2"/>
        </w:rPr>
        <w:t> </w:t>
      </w:r>
      <w:r>
        <w:rPr/>
        <w:t>in-</w:t>
      </w:r>
      <w:r>
        <w:rPr>
          <w:spacing w:val="-2"/>
        </w:rPr>
        <w:t> </w:t>
      </w:r>
      <w:r>
        <w:rPr/>
        <w:t>och</w:t>
      </w:r>
      <w:r>
        <w:rPr>
          <w:spacing w:val="-2"/>
        </w:rPr>
        <w:t> </w:t>
      </w:r>
      <w:r>
        <w:rPr/>
        <w:t>utläckage</w:t>
      </w:r>
      <w:r>
        <w:rPr>
          <w:spacing w:val="-1"/>
        </w:rPr>
        <w:t> </w:t>
      </w:r>
      <w:r>
        <w:rPr/>
        <w:t>upp</w:t>
      </w:r>
      <w:r>
        <w:rPr>
          <w:spacing w:val="-2"/>
        </w:rPr>
        <w:t> </w:t>
      </w:r>
      <w:r>
        <w:rPr/>
        <w:t>till 5</w:t>
      </w:r>
      <w:r>
        <w:rPr>
          <w:spacing w:val="-2"/>
        </w:rPr>
        <w:t> </w:t>
      </w:r>
      <w:r>
        <w:rPr/>
        <w:t>mVp.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</w:pPr>
      <w:r>
        <w:rPr/>
        <w:t>Rekommendation</w:t>
      </w:r>
    </w:p>
    <w:p>
      <w:pPr>
        <w:pStyle w:val="BodyText"/>
        <w:spacing w:before="4"/>
      </w:pPr>
      <w:r>
        <w:rPr/>
        <w:t>Släta</w:t>
      </w:r>
      <w:r>
        <w:rPr>
          <w:spacing w:val="-2"/>
        </w:rPr>
        <w:t> </w:t>
      </w:r>
      <w:r>
        <w:rPr/>
        <w:t>avloppsrör</w:t>
      </w:r>
      <w:r>
        <w:rPr>
          <w:spacing w:val="-4"/>
        </w:rPr>
        <w:t> </w:t>
      </w:r>
      <w:r>
        <w:rPr/>
        <w:t>rekommenderas</w:t>
      </w:r>
      <w:r>
        <w:rPr>
          <w:spacing w:val="-4"/>
        </w:rPr>
        <w:t> </w:t>
      </w:r>
      <w:r>
        <w:rPr/>
        <w:t>till</w:t>
      </w:r>
      <w:r>
        <w:rPr>
          <w:spacing w:val="-3"/>
        </w:rPr>
        <w:t> </w:t>
      </w:r>
      <w:r>
        <w:rPr/>
        <w:t>spillvattenledningar</w:t>
      </w:r>
      <w:r>
        <w:rPr>
          <w:spacing w:val="-4"/>
        </w:rPr>
        <w:t> </w:t>
      </w:r>
      <w:r>
        <w:rPr/>
        <w:t>och</w:t>
      </w:r>
      <w:r>
        <w:rPr>
          <w:spacing w:val="1"/>
        </w:rPr>
        <w:t> </w:t>
      </w:r>
      <w:r>
        <w:rPr/>
        <w:t>dagvattenledningar.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</w:pPr>
      <w:r>
        <w:rPr/>
        <w:t>Förutsättningar</w:t>
      </w:r>
    </w:p>
    <w:p>
      <w:pPr>
        <w:pStyle w:val="BodyText"/>
        <w:spacing w:before="2"/>
      </w:pPr>
      <w:r>
        <w:rPr/>
        <w:t>Rören</w:t>
      </w:r>
      <w:r>
        <w:rPr>
          <w:spacing w:val="-2"/>
        </w:rPr>
        <w:t> </w:t>
      </w:r>
      <w:r>
        <w:rPr/>
        <w:t>installeras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enlighet</w:t>
      </w:r>
      <w:r>
        <w:rPr>
          <w:spacing w:val="-3"/>
        </w:rPr>
        <w:t> </w:t>
      </w:r>
      <w:r>
        <w:rPr/>
        <w:t>med</w:t>
      </w:r>
      <w:r>
        <w:rPr>
          <w:spacing w:val="-2"/>
        </w:rPr>
        <w:t> </w:t>
      </w:r>
      <w:r>
        <w:rPr/>
        <w:t>läggningsanvisningar</w:t>
      </w:r>
      <w:r>
        <w:rPr>
          <w:spacing w:val="-3"/>
        </w:rPr>
        <w:t> </w:t>
      </w:r>
      <w:r>
        <w:rPr/>
        <w:t>för</w:t>
      </w:r>
      <w:r>
        <w:rPr>
          <w:spacing w:val="-3"/>
        </w:rPr>
        <w:t> </w:t>
      </w:r>
      <w:r>
        <w:rPr/>
        <w:t>SN8</w:t>
      </w:r>
      <w:r>
        <w:rPr>
          <w:spacing w:val="-1"/>
        </w:rPr>
        <w:t> </w:t>
      </w:r>
      <w:r>
        <w:rPr/>
        <w:t>avloppsrör i</w:t>
      </w:r>
      <w:r>
        <w:rPr>
          <w:spacing w:val="-5"/>
        </w:rPr>
        <w:t> </w:t>
      </w:r>
      <w:r>
        <w:rPr/>
        <w:t>AMA</w:t>
      </w:r>
      <w:r>
        <w:rPr>
          <w:spacing w:val="-2"/>
        </w:rPr>
        <w:t> </w:t>
      </w:r>
      <w:r>
        <w:rPr/>
        <w:t>Anläggning 13.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spacing w:after="6"/>
      </w:pPr>
      <w:r>
        <w:rPr/>
        <w:t>Egenskaper Markavloppsrör</w:t>
      </w:r>
      <w:r>
        <w:rPr>
          <w:spacing w:val="-1"/>
        </w:rPr>
        <w:t> </w:t>
      </w:r>
      <w:r>
        <w:rPr/>
        <w:t>PP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5468"/>
      </w:tblGrid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Material: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(polypropen)</w:t>
            </w:r>
          </w:p>
        </w:tc>
      </w:tr>
      <w:tr>
        <w:trPr>
          <w:trHeight w:val="254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Färg: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Rödbrun</w:t>
            </w:r>
          </w:p>
        </w:tc>
      </w:tr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Ringstyvhet: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kN/m2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(SN8)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Godkännande/märkning: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Nordic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</w:tbl>
    <w:p>
      <w:pPr>
        <w:pStyle w:val="BodyText"/>
        <w:spacing w:before="9"/>
        <w:ind w:left="0"/>
        <w:rPr>
          <w:b/>
          <w:sz w:val="21"/>
        </w:rPr>
      </w:pPr>
    </w:p>
    <w:p>
      <w:pPr>
        <w:spacing w:before="1"/>
        <w:ind w:left="147" w:right="0" w:firstLine="0"/>
        <w:jc w:val="left"/>
        <w:rPr>
          <w:b/>
          <w:sz w:val="22"/>
        </w:rPr>
      </w:pPr>
      <w:r>
        <w:rPr>
          <w:b/>
          <w:sz w:val="22"/>
        </w:rPr>
        <w:t>AMA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Kod och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Text</w:t>
      </w:r>
    </w:p>
    <w:p>
      <w:pPr>
        <w:pStyle w:val="Heading2"/>
      </w:pPr>
      <w:r>
        <w:rPr/>
        <w:t>PBB</w:t>
      </w:r>
      <w:r>
        <w:rPr>
          <w:spacing w:val="-4"/>
        </w:rPr>
        <w:t> </w:t>
      </w:r>
      <w:r>
        <w:rPr/>
        <w:t>RÖRLEDNINGAR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LEDNINGSGRAV</w:t>
      </w:r>
    </w:p>
    <w:p>
      <w:pPr>
        <w:pStyle w:val="BodyText"/>
        <w:ind w:left="0"/>
      </w:pPr>
    </w:p>
    <w:p>
      <w:pPr>
        <w:pStyle w:val="BodyText"/>
        <w:spacing w:line="252" w:lineRule="exact" w:before="1"/>
      </w:pPr>
      <w:r>
        <w:rPr/>
        <w:t>PBB.5215</w:t>
      </w:r>
      <w:r>
        <w:rPr>
          <w:spacing w:val="-2"/>
        </w:rPr>
        <w:t> </w:t>
      </w:r>
      <w:r>
        <w:rPr/>
        <w:t>Ledning</w:t>
      </w:r>
      <w:r>
        <w:rPr>
          <w:spacing w:val="-2"/>
        </w:rPr>
        <w:t> </w:t>
      </w:r>
      <w:r>
        <w:rPr/>
        <w:t>av</w:t>
      </w:r>
      <w:r>
        <w:rPr>
          <w:spacing w:val="-3"/>
        </w:rPr>
        <w:t> </w:t>
      </w:r>
      <w:r>
        <w:rPr/>
        <w:t>PP-rör,</w:t>
      </w:r>
      <w:r>
        <w:rPr>
          <w:spacing w:val="-3"/>
        </w:rPr>
        <w:t> </w:t>
      </w:r>
      <w:r>
        <w:rPr/>
        <w:t>standardiserade</w:t>
      </w:r>
      <w:r>
        <w:rPr>
          <w:spacing w:val="-3"/>
        </w:rPr>
        <w:t> </w:t>
      </w:r>
      <w:r>
        <w:rPr/>
        <w:t>markavloppsrör</w:t>
      </w:r>
    </w:p>
    <w:p>
      <w:pPr>
        <w:pStyle w:val="BodyText"/>
        <w:ind w:right="1867"/>
      </w:pPr>
      <w:r>
        <w:rPr/>
        <w:t>Wafix Markavloppsrör av material i PP enligt SS-EN 1852-1, styvhetsklass SN8</w:t>
      </w:r>
      <w:r>
        <w:rPr>
          <w:spacing w:val="-59"/>
        </w:rPr>
        <w:t> </w:t>
      </w:r>
      <w:r>
        <w:rPr/>
        <w:t>Rör</w:t>
      </w:r>
      <w:r>
        <w:rPr>
          <w:spacing w:val="-2"/>
        </w:rPr>
        <w:t> </w:t>
      </w:r>
      <w:r>
        <w:rPr/>
        <w:t>kvalitetsmärkta</w:t>
      </w:r>
      <w:r>
        <w:rPr>
          <w:spacing w:val="-4"/>
        </w:rPr>
        <w:t> </w:t>
      </w:r>
      <w:r>
        <w:rPr/>
        <w:t>med</w:t>
      </w:r>
      <w:r>
        <w:rPr>
          <w:spacing w:val="-2"/>
        </w:rPr>
        <w:t> </w:t>
      </w:r>
      <w:r>
        <w:rPr/>
        <w:t>Nordic</w:t>
      </w:r>
      <w:r>
        <w:rPr>
          <w:spacing w:val="1"/>
        </w:rPr>
        <w:t> </w:t>
      </w:r>
      <w:r>
        <w:rPr/>
        <w:t>Poly Mark</w:t>
      </w:r>
    </w:p>
    <w:p>
      <w:pPr>
        <w:pStyle w:val="BodyText"/>
        <w:spacing w:line="252" w:lineRule="exact"/>
      </w:pPr>
      <w:r>
        <w:rPr/>
        <w:t>Dimension:</w:t>
      </w:r>
    </w:p>
    <w:p>
      <w:pPr>
        <w:pStyle w:val="BodyText"/>
        <w:spacing w:line="252" w:lineRule="exact"/>
      </w:pPr>
      <w:r>
        <w:rPr/>
        <w:t>Längd:</w:t>
      </w:r>
    </w:p>
    <w:p>
      <w:pPr>
        <w:pStyle w:val="BodyText"/>
        <w:spacing w:line="252" w:lineRule="exact" w:before="1"/>
      </w:pPr>
      <w:r>
        <w:rPr/>
        <w:t>Fogmetod:</w:t>
      </w:r>
    </w:p>
    <w:p>
      <w:pPr>
        <w:pStyle w:val="BodyText"/>
        <w:spacing w:line="252" w:lineRule="exact"/>
      </w:pPr>
      <w:r>
        <w:rPr/>
        <w:t>Tätningsring:</w:t>
      </w:r>
    </w:p>
    <w:p>
      <w:pPr>
        <w:spacing w:before="2"/>
        <w:ind w:left="147" w:right="0" w:firstLine="0"/>
        <w:jc w:val="left"/>
        <w:rPr>
          <w:sz w:val="22"/>
        </w:rPr>
      </w:pPr>
      <w:r>
        <w:rPr>
          <w:sz w:val="22"/>
        </w:rPr>
        <w:t>RSK: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spacing w:after="4"/>
      </w:pPr>
      <w:r>
        <w:rPr/>
        <w:t>Egenskaper</w:t>
      </w:r>
      <w:r>
        <w:rPr>
          <w:spacing w:val="-1"/>
        </w:rPr>
        <w:t> </w:t>
      </w:r>
      <w:r>
        <w:rPr/>
        <w:t>Markavloppsrör PP-ML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5468"/>
      </w:tblGrid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Material: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(polypropen)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multilayer/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flerskiktsrör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Färg: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Rödbrun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utvändigt/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invändigt</w:t>
            </w:r>
          </w:p>
        </w:tc>
      </w:tr>
      <w:tr>
        <w:trPr>
          <w:trHeight w:val="254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Ringstyvhet: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kN/m2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(SN8)</w:t>
            </w:r>
          </w:p>
        </w:tc>
      </w:tr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Godkännande/märkning: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Nordic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</w:tbl>
    <w:p>
      <w:pPr>
        <w:pStyle w:val="BodyText"/>
        <w:spacing w:before="9"/>
        <w:ind w:left="0"/>
        <w:rPr>
          <w:b/>
          <w:sz w:val="21"/>
        </w:rPr>
      </w:pPr>
    </w:p>
    <w:p>
      <w:pPr>
        <w:spacing w:before="1"/>
        <w:ind w:left="147" w:right="0" w:firstLine="0"/>
        <w:jc w:val="left"/>
        <w:rPr>
          <w:b/>
          <w:sz w:val="22"/>
        </w:rPr>
      </w:pPr>
      <w:r>
        <w:rPr>
          <w:b/>
          <w:sz w:val="22"/>
        </w:rPr>
        <w:t>AMA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Kod och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Text</w:t>
      </w:r>
    </w:p>
    <w:p>
      <w:pPr>
        <w:pStyle w:val="Heading2"/>
      </w:pPr>
      <w:r>
        <w:rPr/>
        <w:t>PBB</w:t>
      </w:r>
      <w:r>
        <w:rPr>
          <w:spacing w:val="-4"/>
        </w:rPr>
        <w:t> </w:t>
      </w:r>
      <w:r>
        <w:rPr/>
        <w:t>RÖRLEDNINGAR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LEDNINGSGRAV</w:t>
      </w:r>
    </w:p>
    <w:p>
      <w:pPr>
        <w:pStyle w:val="BodyText"/>
        <w:ind w:left="0"/>
      </w:pPr>
    </w:p>
    <w:p>
      <w:pPr>
        <w:pStyle w:val="BodyText"/>
        <w:spacing w:line="252" w:lineRule="exact" w:before="1"/>
      </w:pPr>
      <w:r>
        <w:rPr/>
        <w:t>PBB.5216</w:t>
      </w:r>
      <w:r>
        <w:rPr>
          <w:spacing w:val="-2"/>
        </w:rPr>
        <w:t> </w:t>
      </w:r>
      <w:r>
        <w:rPr/>
        <w:t>Ledning</w:t>
      </w:r>
      <w:r>
        <w:rPr>
          <w:spacing w:val="-1"/>
        </w:rPr>
        <w:t> </w:t>
      </w:r>
      <w:r>
        <w:rPr/>
        <w:t>av</w:t>
      </w:r>
      <w:r>
        <w:rPr>
          <w:spacing w:val="-5"/>
        </w:rPr>
        <w:t> </w:t>
      </w:r>
      <w:r>
        <w:rPr/>
        <w:t>fabrikatspecifika</w:t>
      </w:r>
      <w:r>
        <w:rPr>
          <w:spacing w:val="-3"/>
        </w:rPr>
        <w:t> </w:t>
      </w:r>
      <w:r>
        <w:rPr/>
        <w:t>markavloppsrör</w:t>
      </w:r>
    </w:p>
    <w:p>
      <w:pPr>
        <w:pStyle w:val="BodyText"/>
        <w:spacing w:line="242" w:lineRule="auto"/>
        <w:ind w:right="792"/>
      </w:pPr>
      <w:r>
        <w:rPr/>
        <w:t>Wafix Markavloppsrör typ A av material i PP multilayer/ flerskiktsrör enligt SS-EN 13476-2,</w:t>
      </w:r>
      <w:r>
        <w:rPr>
          <w:spacing w:val="-59"/>
        </w:rPr>
        <w:t> </w:t>
      </w:r>
      <w:r>
        <w:rPr/>
        <w:t>styvhetsklass</w:t>
      </w:r>
      <w:r>
        <w:rPr>
          <w:spacing w:val="-1"/>
        </w:rPr>
        <w:t> </w:t>
      </w:r>
      <w:r>
        <w:rPr/>
        <w:t>SN8</w:t>
      </w:r>
    </w:p>
    <w:p>
      <w:pPr>
        <w:pStyle w:val="BodyText"/>
        <w:spacing w:line="242" w:lineRule="auto"/>
        <w:ind w:right="5475"/>
      </w:pPr>
      <w:r>
        <w:rPr/>
        <w:t>Rör kvalitetsmärkta med Nordic Poly Mark</w:t>
      </w:r>
      <w:r>
        <w:rPr>
          <w:spacing w:val="-59"/>
        </w:rPr>
        <w:t> </w:t>
      </w:r>
      <w:r>
        <w:rPr/>
        <w:t>Dimension:</w:t>
      </w:r>
    </w:p>
    <w:p>
      <w:pPr>
        <w:pStyle w:val="BodyText"/>
        <w:ind w:right="8311"/>
      </w:pPr>
      <w:r>
        <w:rPr/>
        <w:t>Längd:</w:t>
      </w:r>
      <w:r>
        <w:rPr>
          <w:spacing w:val="1"/>
        </w:rPr>
        <w:t> </w:t>
      </w:r>
      <w:r>
        <w:rPr/>
        <w:t>Fogmetod:</w:t>
      </w:r>
      <w:r>
        <w:rPr>
          <w:spacing w:val="1"/>
        </w:rPr>
        <w:t> </w:t>
      </w:r>
      <w:r>
        <w:rPr/>
        <w:t>Tätningsring:</w:t>
      </w:r>
      <w:r>
        <w:rPr>
          <w:spacing w:val="-59"/>
        </w:rPr>
        <w:t> </w:t>
      </w:r>
      <w:r>
        <w:rPr/>
        <w:t>RSK: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641" w:footer="0" w:top="1880" w:bottom="280" w:left="1100" w:right="1060"/>
          <w:pgNumType w:start="1"/>
        </w:sectPr>
      </w:pP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5468"/>
      </w:tblGrid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Material: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PVC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(polyvinylklorid)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Färg: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Rödbrun</w:t>
            </w:r>
          </w:p>
        </w:tc>
      </w:tr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Ringstyvhet: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kN/m2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(SN8)</w:t>
            </w:r>
          </w:p>
        </w:tc>
      </w:tr>
      <w:tr>
        <w:trPr>
          <w:trHeight w:val="254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Godkännande/märkning: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Nordic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</w:tbl>
    <w:p>
      <w:pPr>
        <w:pStyle w:val="BodyText"/>
        <w:spacing w:before="3"/>
        <w:ind w:left="0"/>
        <w:rPr>
          <w:sz w:val="14"/>
        </w:rPr>
      </w:pPr>
    </w:p>
    <w:p>
      <w:pPr>
        <w:pStyle w:val="Heading1"/>
        <w:spacing w:before="94"/>
      </w:pPr>
      <w:r>
        <w:rPr/>
        <w:t>AMA</w:t>
      </w:r>
      <w:r>
        <w:rPr>
          <w:spacing w:val="-6"/>
        </w:rPr>
        <w:t> </w:t>
      </w:r>
      <w:r>
        <w:rPr/>
        <w:t>Kod och</w:t>
      </w:r>
      <w:r>
        <w:rPr>
          <w:spacing w:val="-1"/>
        </w:rPr>
        <w:t> </w:t>
      </w:r>
      <w:r>
        <w:rPr/>
        <w:t>Text</w:t>
      </w:r>
    </w:p>
    <w:p>
      <w:pPr>
        <w:pStyle w:val="Heading2"/>
      </w:pPr>
      <w:r>
        <w:rPr/>
        <w:t>PBB</w:t>
      </w:r>
      <w:r>
        <w:rPr>
          <w:spacing w:val="-4"/>
        </w:rPr>
        <w:t> </w:t>
      </w:r>
      <w:r>
        <w:rPr/>
        <w:t>RÖRLEDNINGAR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LEDNINGSGRAV</w:t>
      </w:r>
    </w:p>
    <w:p>
      <w:pPr>
        <w:pStyle w:val="BodyText"/>
        <w:ind w:left="0"/>
      </w:pPr>
    </w:p>
    <w:p>
      <w:pPr>
        <w:pStyle w:val="BodyText"/>
        <w:ind w:right="2320"/>
      </w:pPr>
      <w:r>
        <w:rPr/>
        <w:t>PBB.5211 Ledning av PVC-rör, standardiserade markavloppsrör</w:t>
      </w:r>
      <w:r>
        <w:rPr>
          <w:spacing w:val="1"/>
        </w:rPr>
        <w:t> </w:t>
      </w:r>
      <w:r>
        <w:rPr/>
        <w:t>Markavloppsrör av material i PVC enligt SS-EN 1401-1, styvhetsklass SN8</w:t>
      </w:r>
      <w:r>
        <w:rPr>
          <w:spacing w:val="-59"/>
        </w:rPr>
        <w:t> </w:t>
      </w:r>
      <w:r>
        <w:rPr/>
        <w:t>Rör</w:t>
      </w:r>
      <w:r>
        <w:rPr>
          <w:spacing w:val="-2"/>
        </w:rPr>
        <w:t> </w:t>
      </w:r>
      <w:r>
        <w:rPr/>
        <w:t>kvalitetsmärkta</w:t>
      </w:r>
      <w:r>
        <w:rPr>
          <w:spacing w:val="-4"/>
        </w:rPr>
        <w:t> </w:t>
      </w:r>
      <w:r>
        <w:rPr/>
        <w:t>med</w:t>
      </w:r>
      <w:r>
        <w:rPr>
          <w:spacing w:val="-2"/>
        </w:rPr>
        <w:t> </w:t>
      </w:r>
      <w:r>
        <w:rPr/>
        <w:t>Nordic</w:t>
      </w:r>
      <w:r>
        <w:rPr>
          <w:spacing w:val="1"/>
        </w:rPr>
        <w:t> </w:t>
      </w:r>
      <w:r>
        <w:rPr/>
        <w:t>Poly Mark</w:t>
      </w:r>
    </w:p>
    <w:p>
      <w:pPr>
        <w:pStyle w:val="BodyText"/>
        <w:spacing w:line="252" w:lineRule="exact"/>
      </w:pPr>
      <w:r>
        <w:rPr/>
        <w:t>Dimension:</w:t>
      </w:r>
    </w:p>
    <w:p>
      <w:pPr>
        <w:pStyle w:val="BodyText"/>
        <w:spacing w:line="252" w:lineRule="exact"/>
      </w:pPr>
      <w:r>
        <w:rPr/>
        <w:t>Längd:</w:t>
      </w:r>
    </w:p>
    <w:p>
      <w:pPr>
        <w:pStyle w:val="BodyText"/>
        <w:spacing w:line="253" w:lineRule="exact" w:before="2"/>
      </w:pPr>
      <w:r>
        <w:rPr/>
        <w:t>Fogmetod:</w:t>
      </w:r>
    </w:p>
    <w:p>
      <w:pPr>
        <w:pStyle w:val="BodyText"/>
      </w:pPr>
      <w:r>
        <w:rPr/>
        <w:t>Tätningsring:</w:t>
      </w:r>
    </w:p>
    <w:p>
      <w:pPr>
        <w:spacing w:before="1"/>
        <w:ind w:left="147" w:right="0" w:firstLine="0"/>
        <w:jc w:val="left"/>
        <w:rPr>
          <w:sz w:val="22"/>
        </w:rPr>
      </w:pPr>
      <w:r>
        <w:rPr>
          <w:sz w:val="22"/>
        </w:rPr>
        <w:t>RSK: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203" w:after="7"/>
      </w:pPr>
      <w:r>
        <w:rPr/>
        <w:t>Egenskaper</w:t>
      </w:r>
      <w:r>
        <w:rPr>
          <w:spacing w:val="-1"/>
        </w:rPr>
        <w:t> </w:t>
      </w:r>
      <w:r>
        <w:rPr/>
        <w:t>Markavloppsrör</w:t>
      </w:r>
      <w:r>
        <w:rPr>
          <w:spacing w:val="-1"/>
        </w:rPr>
        <w:t> </w:t>
      </w:r>
      <w:r>
        <w:rPr/>
        <w:t>PVC-ML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5468"/>
      </w:tblGrid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Material: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PVC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(polyvinylklorid)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multilayer/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flerskiktsrör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Färg: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Rödbrun</w:t>
            </w:r>
          </w:p>
        </w:tc>
      </w:tr>
      <w:tr>
        <w:trPr>
          <w:trHeight w:val="251" w:hRule="atLeast"/>
        </w:trPr>
        <w:tc>
          <w:tcPr>
            <w:tcW w:w="316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Ringstyvhet:</w:t>
            </w:r>
          </w:p>
        </w:tc>
        <w:tc>
          <w:tcPr>
            <w:tcW w:w="54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kN/m2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(SN8)</w:t>
            </w:r>
          </w:p>
        </w:tc>
      </w:tr>
      <w:tr>
        <w:trPr>
          <w:trHeight w:val="253" w:hRule="atLeast"/>
        </w:trPr>
        <w:tc>
          <w:tcPr>
            <w:tcW w:w="316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Godkännande/märkning:</w:t>
            </w:r>
          </w:p>
        </w:tc>
        <w:tc>
          <w:tcPr>
            <w:tcW w:w="546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Nordic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</w:t>
            </w:r>
          </w:p>
        </w:tc>
      </w:tr>
    </w:tbl>
    <w:p>
      <w:pPr>
        <w:pStyle w:val="BodyText"/>
        <w:spacing w:before="10"/>
        <w:ind w:left="0"/>
        <w:rPr>
          <w:b/>
          <w:sz w:val="21"/>
        </w:rPr>
      </w:pPr>
    </w:p>
    <w:p>
      <w:pPr>
        <w:spacing w:before="1"/>
        <w:ind w:left="147" w:right="0" w:firstLine="0"/>
        <w:jc w:val="left"/>
        <w:rPr>
          <w:b/>
          <w:sz w:val="22"/>
        </w:rPr>
      </w:pPr>
      <w:r>
        <w:rPr>
          <w:b/>
          <w:sz w:val="22"/>
        </w:rPr>
        <w:t>AMA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Kod och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Text</w:t>
      </w:r>
    </w:p>
    <w:p>
      <w:pPr>
        <w:pStyle w:val="Heading2"/>
      </w:pPr>
      <w:r>
        <w:rPr/>
        <w:t>PBB</w:t>
      </w:r>
      <w:r>
        <w:rPr>
          <w:spacing w:val="-4"/>
        </w:rPr>
        <w:t> </w:t>
      </w:r>
      <w:r>
        <w:rPr/>
        <w:t>RÖRLEDNINGAR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LEDNINGSGRAV</w:t>
      </w:r>
    </w:p>
    <w:p>
      <w:pPr>
        <w:pStyle w:val="BodyText"/>
        <w:ind w:left="0"/>
      </w:pPr>
    </w:p>
    <w:p>
      <w:pPr>
        <w:pStyle w:val="BodyText"/>
        <w:spacing w:line="253" w:lineRule="exact" w:before="1"/>
      </w:pPr>
      <w:r>
        <w:rPr/>
        <w:t>PBB.5212</w:t>
      </w:r>
      <w:r>
        <w:rPr>
          <w:spacing w:val="-2"/>
        </w:rPr>
        <w:t> </w:t>
      </w:r>
      <w:r>
        <w:rPr/>
        <w:t>Ledning</w:t>
      </w:r>
      <w:r>
        <w:rPr>
          <w:spacing w:val="-1"/>
        </w:rPr>
        <w:t> </w:t>
      </w:r>
      <w:r>
        <w:rPr/>
        <w:t>av</w:t>
      </w:r>
      <w:r>
        <w:rPr>
          <w:spacing w:val="-5"/>
        </w:rPr>
        <w:t> </w:t>
      </w:r>
      <w:r>
        <w:rPr/>
        <w:t>fabrikatspecifika</w:t>
      </w:r>
      <w:r>
        <w:rPr>
          <w:spacing w:val="-3"/>
        </w:rPr>
        <w:t> </w:t>
      </w:r>
      <w:r>
        <w:rPr/>
        <w:t>markavloppsrör</w:t>
      </w:r>
    </w:p>
    <w:p>
      <w:pPr>
        <w:pStyle w:val="BodyText"/>
        <w:ind w:right="1244"/>
      </w:pPr>
      <w:r>
        <w:rPr/>
        <w:t>Markavloppsrör typ A av material i PVC multilayer/ flerskiktsrör enligt SS-EN 13476-2,</w:t>
      </w:r>
      <w:r>
        <w:rPr>
          <w:spacing w:val="-59"/>
        </w:rPr>
        <w:t> </w:t>
      </w:r>
      <w:r>
        <w:rPr/>
        <w:t>styvhetsklass</w:t>
      </w:r>
      <w:r>
        <w:rPr>
          <w:spacing w:val="-1"/>
        </w:rPr>
        <w:t> </w:t>
      </w:r>
      <w:r>
        <w:rPr/>
        <w:t>SN8</w:t>
      </w:r>
    </w:p>
    <w:p>
      <w:pPr>
        <w:pStyle w:val="BodyText"/>
        <w:ind w:right="5475"/>
      </w:pPr>
      <w:r>
        <w:rPr/>
        <w:t>Rör kvalitetsmärkta med Nordic Poly Mark</w:t>
      </w:r>
      <w:r>
        <w:rPr>
          <w:spacing w:val="-59"/>
        </w:rPr>
        <w:t> </w:t>
      </w:r>
      <w:r>
        <w:rPr/>
        <w:t>Dimension:</w:t>
      </w:r>
    </w:p>
    <w:p>
      <w:pPr>
        <w:pStyle w:val="BodyText"/>
        <w:ind w:right="8311"/>
      </w:pPr>
      <w:r>
        <w:rPr/>
        <w:t>Längd:</w:t>
      </w:r>
      <w:r>
        <w:rPr>
          <w:spacing w:val="1"/>
        </w:rPr>
        <w:t> </w:t>
      </w:r>
      <w:r>
        <w:rPr/>
        <w:t>Fogmetod:</w:t>
      </w:r>
      <w:r>
        <w:rPr>
          <w:spacing w:val="1"/>
        </w:rPr>
        <w:t> </w:t>
      </w:r>
      <w:r>
        <w:rPr/>
        <w:t>Tätningsring:</w:t>
      </w:r>
      <w:r>
        <w:rPr>
          <w:spacing w:val="-59"/>
        </w:rPr>
        <w:t> </w:t>
      </w:r>
      <w:r>
        <w:rPr/>
        <w:t>RSK:</w:t>
      </w:r>
    </w:p>
    <w:sectPr>
      <w:headerReference w:type="default" r:id="rId7"/>
      <w:pgSz w:w="11910" w:h="16840"/>
      <w:pgMar w:header="1641" w:footer="0" w:top="1880" w:bottom="280" w:left="11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00002pt;margin-top:81.045761pt;width:151.75pt;height:14.35pt;mso-position-horizontal-relative:page;mso-position-vertical-relative:page;z-index:-15830016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SLÄTA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MARKAVLOPPSRÖR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1.400002pt;margin-top:81.045761pt;width:175.8pt;height:14.35pt;mso-position-horizontal-relative:page;mso-position-vertical-relative:page;z-index:-15829504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Egenskaper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Markavloppsrör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PVC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>
      <w:ind w:left="147"/>
    </w:pPr>
    <w:rPr>
      <w:rFonts w:ascii="Arial" w:hAnsi="Arial" w:eastAsia="Arial" w:cs="Arial"/>
      <w:sz w:val="22"/>
      <w:szCs w:val="22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 w:cs="Arial"/>
      <w:b/>
      <w:bCs/>
      <w:sz w:val="22"/>
      <w:szCs w:val="22"/>
      <w:lang w:val="sv-SE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7"/>
      <w:outlineLvl w:val="2"/>
    </w:pPr>
    <w:rPr>
      <w:rFonts w:ascii="Arial" w:hAnsi="Arial" w:eastAsia="Arial" w:cs="Arial"/>
      <w:sz w:val="22"/>
      <w:szCs w:val="2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  <w:ind w:left="107"/>
    </w:pPr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</dc:creator>
  <dcterms:created xsi:type="dcterms:W3CDTF">2022-01-03T08:38:24Z</dcterms:created>
  <dcterms:modified xsi:type="dcterms:W3CDTF">2022-01-03T08:38:24Z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2022-01-03T00:00:00Z</vt:filetime>
  </property>
</Properties>
</file>