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8"/>
        <w:ind w:left="113" w:right="0" w:firstLine="0"/>
        <w:jc w:val="left"/>
        <w:rPr>
          <w:rFonts w:ascii="Palatino Linotype"/>
          <w:sz w:val="31"/>
        </w:rPr>
      </w:pPr>
      <w:r>
        <w:rPr/>
        <w:pict>
          <v:group style="position:absolute;margin-left:19.475401pt;margin-top:.000029pt;width:555.75pt;height:798.35pt;mso-position-horizontal-relative:page;mso-position-vertical-relative:page;z-index:-15818752" id="docshapegroup3" coordorigin="390,0" coordsize="11115,15967">
            <v:shape style="position:absolute;left:389;top:0;width:11115;height:15402" id="docshape4" coordorigin="390,0" coordsize="11115,15402" path="m11504,0l390,0,390,14091,394,14172,405,14251,424,14326,450,14397,482,14464,520,14526,564,14583,613,14634,666,14678,723,14716,784,14746,849,14768,916,14782,985,14786,10908,14786,10978,14791,11045,14805,11109,14827,11171,14857,11228,14895,11281,14939,11330,14990,11374,15047,11412,15109,11444,15176,11470,15248,11489,15323,11500,15401,11504,15401,11504,0xe" filled="true" fillcolor="#e6e7e8" stroked="false">
              <v:path arrowok="t"/>
              <v:fill type="solid"/>
            </v:shape>
            <v:shape style="position:absolute;left:8569;top:15382;width:2393;height:585" type="#_x0000_t75" id="docshape5" stroked="false">
              <v:imagedata r:id="rId6" o:title=""/>
            </v:shape>
            <v:shape style="position:absolute;left:8835;top:15526;width:470;height:293" type="#_x0000_t75" id="docshape6" stroked="false">
              <v:imagedata r:id="rId7" o:title=""/>
            </v:shape>
            <v:shape style="position:absolute;left:9733;top:15526;width:315;height:293" type="#_x0000_t75" id="docshape7" stroked="false">
              <v:imagedata r:id="rId8" o:title=""/>
            </v:shape>
            <v:shape style="position:absolute;left:10107;top:15526;width:160;height:293" type="#_x0000_t75" id="docshape8" stroked="false">
              <v:imagedata r:id="rId9" o:title=""/>
            </v:shape>
            <v:shape style="position:absolute;left:10349;top:15521;width:344;height:298" type="#_x0000_t75" id="docshape9" stroked="false">
              <v:imagedata r:id="rId10" o:title=""/>
            </v:shape>
            <v:shape style="position:absolute;left:9331;top:15520;width:358;height:308" type="#_x0000_t75" id="docshape10" stroked="false">
              <v:imagedata r:id="rId11" o:title=""/>
            </v:shape>
            <v:shape style="position:absolute;left:8569;top:15382;width:2393;height:585" type="#_x0000_t75" id="docshape11" stroked="false">
              <v:imagedata r:id="rId12" o:title=""/>
            </v:shape>
            <v:shape style="position:absolute;left:8835;top:15526;width:470;height:293" type="#_x0000_t75" id="docshape12" stroked="false">
              <v:imagedata r:id="rId13" o:title=""/>
            </v:shape>
            <v:shape style="position:absolute;left:9733;top:15527;width:315;height:293" type="#_x0000_t75" id="docshape13" stroked="false">
              <v:imagedata r:id="rId14" o:title=""/>
            </v:shape>
            <v:shape style="position:absolute;left:10107;top:15526;width:160;height:293" type="#_x0000_t75" id="docshape14" stroked="false">
              <v:imagedata r:id="rId15" o:title=""/>
            </v:shape>
            <v:shape style="position:absolute;left:10349;top:15521;width:344;height:298" type="#_x0000_t75" id="docshape15" stroked="false">
              <v:imagedata r:id="rId16" o:title=""/>
            </v:shape>
            <v:shape style="position:absolute;left:9331;top:15520;width:358;height:308" type="#_x0000_t75" id="docshape16" stroked="false">
              <v:imagedata r:id="rId17" o:title=""/>
            </v:shape>
            <w10:wrap type="none"/>
          </v:group>
        </w:pict>
      </w:r>
      <w:r>
        <w:rPr>
          <w:rFonts w:ascii="Palatino Linotype"/>
          <w:color w:val="F5821F"/>
          <w:w w:val="110"/>
          <w:sz w:val="31"/>
        </w:rPr>
        <w:t>BESKRIVNING</w:t>
      </w:r>
    </w:p>
    <w:p>
      <w:pPr>
        <w:pStyle w:val="Title"/>
        <w:spacing w:line="208" w:lineRule="auto"/>
      </w:pPr>
      <w:r>
        <w:rPr>
          <w:color w:val="00529B"/>
        </w:rPr>
        <w:t>TEGRA</w:t>
      </w:r>
      <w:r>
        <w:rPr>
          <w:color w:val="00529B"/>
          <w:spacing w:val="26"/>
        </w:rPr>
        <w:t> </w:t>
      </w:r>
      <w:r>
        <w:rPr>
          <w:color w:val="00529B"/>
        </w:rPr>
        <w:t>TILLSYNSBRUNNAR</w:t>
      </w:r>
      <w:r>
        <w:rPr>
          <w:color w:val="00529B"/>
          <w:spacing w:val="26"/>
        </w:rPr>
        <w:t> </w:t>
      </w:r>
      <w:r>
        <w:rPr>
          <w:color w:val="00529B"/>
        </w:rPr>
        <w:t>OCH</w:t>
      </w:r>
      <w:r>
        <w:rPr>
          <w:color w:val="00529B"/>
          <w:spacing w:val="-137"/>
        </w:rPr>
        <w:t> </w:t>
      </w:r>
      <w:r>
        <w:rPr>
          <w:color w:val="00529B"/>
          <w:w w:val="105"/>
        </w:rPr>
        <w:t>NEDSTIGNINGSBRUNNAR</w:t>
      </w:r>
    </w:p>
    <w:p>
      <w:pPr>
        <w:pStyle w:val="BodyText"/>
        <w:spacing w:before="7"/>
        <w:ind w:left="0"/>
        <w:rPr>
          <w:rFonts w:ascii="Palatino Linotype"/>
          <w:sz w:val="28"/>
        </w:rPr>
      </w:pPr>
    </w:p>
    <w:p>
      <w:pPr>
        <w:pStyle w:val="Heading1"/>
        <w:spacing w:before="114"/>
        <w:jc w:val="both"/>
      </w:pPr>
      <w:r>
        <w:rPr>
          <w:color w:val="231F20"/>
          <w:w w:val="145"/>
        </w:rPr>
        <w:t>Generell</w:t>
      </w:r>
      <w:r>
        <w:rPr>
          <w:color w:val="231F20"/>
          <w:spacing w:val="5"/>
          <w:w w:val="145"/>
        </w:rPr>
        <w:t> </w:t>
      </w:r>
      <w:r>
        <w:rPr>
          <w:color w:val="231F20"/>
          <w:w w:val="145"/>
        </w:rPr>
        <w:t>beskrivning</w:t>
      </w:r>
    </w:p>
    <w:p>
      <w:pPr>
        <w:pStyle w:val="BodyText"/>
        <w:spacing w:line="319" w:lineRule="auto" w:before="62"/>
        <w:ind w:right="151"/>
        <w:jc w:val="both"/>
      </w:pPr>
      <w:r>
        <w:rPr>
          <w:color w:val="231F20"/>
        </w:rPr>
        <w:t>Brunnsbotten på TEGRA brunnen är försedd med flexibla anslutningsmuffar som kan avvinklas 7,5 grader i förhållande till cen-</w:t>
      </w:r>
      <w:r>
        <w:rPr>
          <w:color w:val="231F20"/>
          <w:spacing w:val="1"/>
        </w:rPr>
        <w:t> </w:t>
      </w:r>
      <w:r>
        <w:rPr>
          <w:color w:val="231F20"/>
        </w:rPr>
        <w:t>trumlinjen</w:t>
      </w:r>
      <w:r>
        <w:rPr>
          <w:color w:val="231F20"/>
          <w:spacing w:val="-5"/>
        </w:rPr>
        <w:t> </w:t>
      </w:r>
      <w:r>
        <w:rPr>
          <w:color w:val="231F20"/>
        </w:rPr>
        <w:t>både</w:t>
      </w:r>
      <w:r>
        <w:rPr>
          <w:color w:val="231F20"/>
          <w:spacing w:val="-5"/>
        </w:rPr>
        <w:t> </w:t>
      </w:r>
      <w:r>
        <w:rPr>
          <w:color w:val="231F20"/>
        </w:rPr>
        <w:t>horisontellt</w:t>
      </w:r>
      <w:r>
        <w:rPr>
          <w:color w:val="231F20"/>
          <w:spacing w:val="-4"/>
        </w:rPr>
        <w:t> </w:t>
      </w:r>
      <w:r>
        <w:rPr>
          <w:color w:val="231F20"/>
        </w:rPr>
        <w:t>och</w:t>
      </w:r>
      <w:r>
        <w:rPr>
          <w:color w:val="231F20"/>
          <w:spacing w:val="-5"/>
        </w:rPr>
        <w:t> </w:t>
      </w:r>
      <w:r>
        <w:rPr>
          <w:color w:val="231F20"/>
        </w:rPr>
        <w:t>vertikalt.</w:t>
      </w:r>
      <w:r>
        <w:rPr>
          <w:color w:val="231F20"/>
          <w:spacing w:val="-4"/>
        </w:rPr>
        <w:t> </w:t>
      </w:r>
      <w:r>
        <w:rPr>
          <w:color w:val="231F20"/>
        </w:rPr>
        <w:t>Flexibiliteten</w:t>
      </w:r>
      <w:r>
        <w:rPr>
          <w:color w:val="231F20"/>
          <w:spacing w:val="-5"/>
        </w:rPr>
        <w:t> </w:t>
      </w:r>
      <w:r>
        <w:rPr>
          <w:color w:val="231F20"/>
        </w:rPr>
        <w:t>ger</w:t>
      </w:r>
      <w:r>
        <w:rPr>
          <w:color w:val="231F20"/>
          <w:spacing w:val="-4"/>
        </w:rPr>
        <w:t> </w:t>
      </w:r>
      <w:r>
        <w:rPr>
          <w:color w:val="231F20"/>
        </w:rPr>
        <w:t>möjlighet</w:t>
      </w:r>
      <w:r>
        <w:rPr>
          <w:color w:val="231F20"/>
          <w:spacing w:val="-5"/>
        </w:rPr>
        <w:t> </w:t>
      </w:r>
      <w:r>
        <w:rPr>
          <w:color w:val="231F20"/>
        </w:rPr>
        <w:t>för</w:t>
      </w:r>
      <w:r>
        <w:rPr>
          <w:color w:val="231F20"/>
          <w:spacing w:val="-4"/>
        </w:rPr>
        <w:t> </w:t>
      </w:r>
      <w:r>
        <w:rPr>
          <w:color w:val="231F20"/>
        </w:rPr>
        <w:t>optimalt</w:t>
      </w:r>
      <w:r>
        <w:rPr>
          <w:color w:val="231F20"/>
          <w:spacing w:val="-5"/>
        </w:rPr>
        <w:t> </w:t>
      </w:r>
      <w:r>
        <w:rPr>
          <w:color w:val="231F20"/>
        </w:rPr>
        <w:t>val</w:t>
      </w:r>
      <w:r>
        <w:rPr>
          <w:color w:val="231F20"/>
          <w:spacing w:val="-4"/>
        </w:rPr>
        <w:t> </w:t>
      </w:r>
      <w:r>
        <w:rPr>
          <w:color w:val="231F20"/>
        </w:rPr>
        <w:t>av</w:t>
      </w:r>
      <w:r>
        <w:rPr>
          <w:color w:val="231F20"/>
          <w:spacing w:val="-5"/>
        </w:rPr>
        <w:t> </w:t>
      </w:r>
      <w:r>
        <w:rPr>
          <w:color w:val="231F20"/>
        </w:rPr>
        <w:t>brunn</w:t>
      </w:r>
      <w:r>
        <w:rPr>
          <w:color w:val="231F20"/>
          <w:spacing w:val="-4"/>
        </w:rPr>
        <w:t> </w:t>
      </w:r>
      <w:r>
        <w:rPr>
          <w:color w:val="231F20"/>
        </w:rPr>
        <w:t>redan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projekteringsfasen</w:t>
      </w:r>
      <w:r>
        <w:rPr>
          <w:color w:val="231F20"/>
          <w:spacing w:val="-5"/>
        </w:rPr>
        <w:t> </w:t>
      </w:r>
      <w:r>
        <w:rPr>
          <w:color w:val="231F20"/>
        </w:rPr>
        <w:t>och</w:t>
      </w:r>
      <w:r>
        <w:rPr>
          <w:color w:val="231F20"/>
          <w:spacing w:val="-4"/>
        </w:rPr>
        <w:t> </w:t>
      </w:r>
      <w:r>
        <w:rPr>
          <w:color w:val="231F20"/>
        </w:rPr>
        <w:t>enkel</w:t>
      </w:r>
      <w:r>
        <w:rPr>
          <w:color w:val="231F20"/>
          <w:spacing w:val="-45"/>
        </w:rPr>
        <w:t> </w:t>
      </w:r>
      <w:r>
        <w:rPr>
          <w:color w:val="231F20"/>
        </w:rPr>
        <w:t>tillpassning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rörgraven.</w:t>
      </w:r>
      <w:r>
        <w:rPr>
          <w:color w:val="231F20"/>
          <w:spacing w:val="-3"/>
        </w:rPr>
        <w:t> </w:t>
      </w:r>
      <w:r>
        <w:rPr>
          <w:color w:val="231F20"/>
        </w:rPr>
        <w:t>Samtidigt</w:t>
      </w:r>
      <w:r>
        <w:rPr>
          <w:color w:val="231F20"/>
          <w:spacing w:val="-3"/>
        </w:rPr>
        <w:t> </w:t>
      </w:r>
      <w:r>
        <w:rPr>
          <w:color w:val="231F20"/>
        </w:rPr>
        <w:t>undviker</w:t>
      </w:r>
      <w:r>
        <w:rPr>
          <w:color w:val="231F20"/>
          <w:spacing w:val="-3"/>
        </w:rPr>
        <w:t> </w:t>
      </w:r>
      <w:r>
        <w:rPr>
          <w:color w:val="231F20"/>
        </w:rPr>
        <w:t>man</w:t>
      </w:r>
      <w:r>
        <w:rPr>
          <w:color w:val="231F20"/>
          <w:spacing w:val="-3"/>
        </w:rPr>
        <w:t> </w:t>
      </w:r>
      <w:r>
        <w:rPr>
          <w:color w:val="231F20"/>
        </w:rPr>
        <w:t>extra</w:t>
      </w:r>
      <w:r>
        <w:rPr>
          <w:color w:val="231F20"/>
          <w:spacing w:val="-3"/>
        </w:rPr>
        <w:t> </w:t>
      </w:r>
      <w:r>
        <w:rPr>
          <w:color w:val="231F20"/>
        </w:rPr>
        <w:t>böjar</w:t>
      </w:r>
      <w:r>
        <w:rPr>
          <w:color w:val="231F20"/>
          <w:spacing w:val="-3"/>
        </w:rPr>
        <w:t> </w:t>
      </w:r>
      <w:r>
        <w:rPr>
          <w:color w:val="231F20"/>
        </w:rPr>
        <w:t>utanför</w:t>
      </w:r>
      <w:r>
        <w:rPr>
          <w:color w:val="231F20"/>
          <w:spacing w:val="-3"/>
        </w:rPr>
        <w:t> </w:t>
      </w:r>
      <w:r>
        <w:rPr>
          <w:color w:val="231F20"/>
        </w:rPr>
        <w:t>brunnen,</w:t>
      </w:r>
      <w:r>
        <w:rPr>
          <w:color w:val="231F20"/>
          <w:spacing w:val="-3"/>
        </w:rPr>
        <w:t> </w:t>
      </w:r>
      <w:r>
        <w:rPr>
          <w:color w:val="231F20"/>
        </w:rPr>
        <w:t>så</w:t>
      </w:r>
      <w:r>
        <w:rPr>
          <w:color w:val="231F20"/>
          <w:spacing w:val="-4"/>
        </w:rPr>
        <w:t> </w:t>
      </w:r>
      <w:r>
        <w:rPr>
          <w:color w:val="231F20"/>
        </w:rPr>
        <w:t>att</w:t>
      </w:r>
      <w:r>
        <w:rPr>
          <w:color w:val="231F20"/>
          <w:spacing w:val="-3"/>
        </w:rPr>
        <w:t> </w:t>
      </w:r>
      <w:r>
        <w:rPr>
          <w:color w:val="231F20"/>
        </w:rPr>
        <w:t>ledningarna</w:t>
      </w:r>
      <w:r>
        <w:rPr>
          <w:color w:val="231F20"/>
          <w:spacing w:val="-3"/>
        </w:rPr>
        <w:t> </w:t>
      </w:r>
      <w:r>
        <w:rPr>
          <w:color w:val="231F20"/>
        </w:rPr>
        <w:t>går</w:t>
      </w:r>
      <w:r>
        <w:rPr>
          <w:color w:val="231F20"/>
          <w:spacing w:val="-3"/>
        </w:rPr>
        <w:t> </w:t>
      </w:r>
      <w:r>
        <w:rPr>
          <w:color w:val="231F20"/>
        </w:rPr>
        <w:t>direkt</w:t>
      </w:r>
      <w:r>
        <w:rPr>
          <w:color w:val="231F20"/>
          <w:spacing w:val="-3"/>
        </w:rPr>
        <w:t> </w:t>
      </w:r>
      <w:r>
        <w:rPr>
          <w:color w:val="231F20"/>
        </w:rPr>
        <w:t>från</w:t>
      </w:r>
      <w:r>
        <w:rPr>
          <w:color w:val="231F20"/>
          <w:spacing w:val="-3"/>
        </w:rPr>
        <w:t> </w:t>
      </w:r>
      <w:r>
        <w:rPr>
          <w:color w:val="231F20"/>
        </w:rPr>
        <w:t>brunn</w:t>
      </w:r>
      <w:r>
        <w:rPr>
          <w:color w:val="231F20"/>
          <w:spacing w:val="-3"/>
        </w:rPr>
        <w:t> </w:t>
      </w:r>
      <w:r>
        <w:rPr>
          <w:color w:val="231F20"/>
        </w:rPr>
        <w:t>till</w:t>
      </w:r>
      <w:r>
        <w:rPr>
          <w:color w:val="231F20"/>
          <w:spacing w:val="-3"/>
        </w:rPr>
        <w:t> </w:t>
      </w:r>
      <w:r>
        <w:rPr>
          <w:color w:val="231F20"/>
        </w:rPr>
        <w:t>brunn.</w:t>
      </w:r>
    </w:p>
    <w:p>
      <w:pPr>
        <w:pStyle w:val="BodyText"/>
        <w:spacing w:before="0"/>
        <w:jc w:val="both"/>
      </w:pPr>
      <w:r>
        <w:rPr>
          <w:color w:val="231F20"/>
        </w:rPr>
        <w:t>Anslutningsmuffar</w:t>
      </w:r>
      <w:r>
        <w:rPr>
          <w:color w:val="231F20"/>
          <w:spacing w:val="10"/>
        </w:rPr>
        <w:t> </w:t>
      </w:r>
      <w:r>
        <w:rPr>
          <w:color w:val="231F20"/>
        </w:rPr>
        <w:t>för</w:t>
      </w:r>
      <w:r>
        <w:rPr>
          <w:color w:val="231F20"/>
          <w:spacing w:val="10"/>
        </w:rPr>
        <w:t> </w:t>
      </w:r>
      <w:r>
        <w:rPr>
          <w:color w:val="231F20"/>
        </w:rPr>
        <w:t>släta-,</w:t>
      </w:r>
      <w:r>
        <w:rPr>
          <w:color w:val="231F20"/>
          <w:spacing w:val="10"/>
        </w:rPr>
        <w:t> </w:t>
      </w:r>
      <w:r>
        <w:rPr>
          <w:color w:val="231F20"/>
        </w:rPr>
        <w:t>Opti-Rib-</w:t>
      </w:r>
      <w:r>
        <w:rPr>
          <w:color w:val="231F20"/>
          <w:spacing w:val="11"/>
        </w:rPr>
        <w:t> </w:t>
      </w:r>
      <w:r>
        <w:rPr>
          <w:color w:val="231F20"/>
        </w:rPr>
        <w:t>och</w:t>
      </w:r>
      <w:r>
        <w:rPr>
          <w:color w:val="231F20"/>
          <w:spacing w:val="10"/>
        </w:rPr>
        <w:t> </w:t>
      </w:r>
      <w:r>
        <w:rPr>
          <w:color w:val="231F20"/>
        </w:rPr>
        <w:t>X-Stream</w:t>
      </w:r>
      <w:r>
        <w:rPr>
          <w:color w:val="231F20"/>
          <w:spacing w:val="10"/>
        </w:rPr>
        <w:t> </w:t>
      </w:r>
      <w:r>
        <w:rPr>
          <w:color w:val="231F20"/>
        </w:rPr>
        <w:t>rör.</w:t>
      </w:r>
    </w:p>
    <w:p>
      <w:pPr>
        <w:pStyle w:val="BodyText"/>
        <w:spacing w:before="5"/>
        <w:ind w:left="0"/>
        <w:rPr>
          <w:sz w:val="27"/>
        </w:rPr>
      </w:pPr>
    </w:p>
    <w:p>
      <w:pPr>
        <w:pStyle w:val="Heading1"/>
      </w:pPr>
      <w:r>
        <w:rPr>
          <w:color w:val="231F20"/>
          <w:w w:val="140"/>
        </w:rPr>
        <w:t>Rekommendation</w:t>
      </w:r>
    </w:p>
    <w:p>
      <w:pPr>
        <w:pStyle w:val="Heading2"/>
        <w:spacing w:before="62"/>
      </w:pPr>
      <w:r>
        <w:rPr>
          <w:color w:val="231F20"/>
          <w:w w:val="95"/>
        </w:rPr>
        <w:t>TEGRA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400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tillsynsbrunn:</w:t>
      </w:r>
    </w:p>
    <w:p>
      <w:pPr>
        <w:pStyle w:val="BodyText"/>
        <w:spacing w:line="319" w:lineRule="auto"/>
      </w:pPr>
      <w:r>
        <w:rPr>
          <w:color w:val="231F20"/>
        </w:rPr>
        <w:t>Används ofta vid</w:t>
      </w:r>
      <w:r>
        <w:rPr>
          <w:color w:val="231F20"/>
          <w:spacing w:val="1"/>
        </w:rPr>
        <w:t> </w:t>
      </w:r>
      <w:r>
        <w:rPr>
          <w:color w:val="231F20"/>
        </w:rPr>
        <w:t>tomtgräns mellan</w:t>
      </w:r>
      <w:r>
        <w:rPr>
          <w:color w:val="231F20"/>
          <w:spacing w:val="1"/>
        </w:rPr>
        <w:t> </w:t>
      </w:r>
      <w:r>
        <w:rPr>
          <w:color w:val="231F20"/>
        </w:rPr>
        <w:t>den privata</w:t>
      </w:r>
      <w:r>
        <w:rPr>
          <w:color w:val="231F20"/>
          <w:spacing w:val="1"/>
        </w:rPr>
        <w:t> </w:t>
      </w:r>
      <w:r>
        <w:rPr>
          <w:color w:val="231F20"/>
        </w:rPr>
        <w:t>och offentliga</w:t>
      </w:r>
      <w:r>
        <w:rPr>
          <w:color w:val="231F20"/>
          <w:spacing w:val="1"/>
        </w:rPr>
        <w:t> </w:t>
      </w:r>
      <w:r>
        <w:rPr>
          <w:color w:val="231F20"/>
        </w:rPr>
        <w:t>avloppsledningen, men</w:t>
      </w:r>
      <w:r>
        <w:rPr>
          <w:color w:val="231F20"/>
          <w:spacing w:val="1"/>
        </w:rPr>
        <w:t> </w:t>
      </w:r>
      <w:r>
        <w:rPr>
          <w:color w:val="231F20"/>
        </w:rPr>
        <w:t>även på offentliga</w:t>
      </w:r>
      <w:r>
        <w:rPr>
          <w:color w:val="231F20"/>
          <w:spacing w:val="1"/>
        </w:rPr>
        <w:t> </w:t>
      </w:r>
      <w:r>
        <w:rPr>
          <w:color w:val="231F20"/>
        </w:rPr>
        <w:t>spillvattenledningar eller</w:t>
      </w:r>
      <w:r>
        <w:rPr>
          <w:color w:val="231F20"/>
          <w:spacing w:val="-44"/>
        </w:rPr>
        <w:t> </w:t>
      </w:r>
      <w:r>
        <w:rPr>
          <w:color w:val="231F20"/>
        </w:rPr>
        <w:t>vid</w:t>
      </w:r>
      <w:r>
        <w:rPr>
          <w:color w:val="231F20"/>
          <w:spacing w:val="4"/>
        </w:rPr>
        <w:t> </w:t>
      </w:r>
      <w:r>
        <w:rPr>
          <w:color w:val="231F20"/>
        </w:rPr>
        <w:t>dagvattensystem.</w:t>
      </w:r>
    </w:p>
    <w:p>
      <w:pPr>
        <w:pStyle w:val="Heading2"/>
      </w:pPr>
      <w:r>
        <w:rPr>
          <w:color w:val="231F20"/>
          <w:w w:val="95"/>
        </w:rPr>
        <w:t>TEGRA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600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tillsynsbrunn:</w:t>
      </w:r>
    </w:p>
    <w:p>
      <w:pPr>
        <w:pStyle w:val="BodyText"/>
        <w:spacing w:line="319" w:lineRule="auto" w:before="64"/>
        <w:ind w:right="150"/>
      </w:pPr>
      <w:r>
        <w:rPr>
          <w:color w:val="231F20"/>
        </w:rPr>
        <w:t>Kan</w:t>
      </w:r>
      <w:r>
        <w:rPr>
          <w:color w:val="231F20"/>
          <w:spacing w:val="2"/>
        </w:rPr>
        <w:t> </w:t>
      </w:r>
      <w:r>
        <w:rPr>
          <w:color w:val="231F20"/>
        </w:rPr>
        <w:t>med</w:t>
      </w:r>
      <w:r>
        <w:rPr>
          <w:color w:val="231F20"/>
          <w:spacing w:val="3"/>
        </w:rPr>
        <w:t> </w:t>
      </w:r>
      <w:r>
        <w:rPr>
          <w:color w:val="231F20"/>
        </w:rPr>
        <w:t>fördel</w:t>
      </w:r>
      <w:r>
        <w:rPr>
          <w:color w:val="231F20"/>
          <w:spacing w:val="2"/>
        </w:rPr>
        <w:t> </w:t>
      </w:r>
      <w:r>
        <w:rPr>
          <w:color w:val="231F20"/>
        </w:rPr>
        <w:t>användas</w:t>
      </w:r>
      <w:r>
        <w:rPr>
          <w:color w:val="231F20"/>
          <w:spacing w:val="3"/>
        </w:rPr>
        <w:t> </w:t>
      </w:r>
      <w:r>
        <w:rPr>
          <w:color w:val="231F20"/>
        </w:rPr>
        <w:t>som</w:t>
      </w:r>
      <w:r>
        <w:rPr>
          <w:color w:val="231F20"/>
          <w:spacing w:val="2"/>
        </w:rPr>
        <w:t> </w:t>
      </w:r>
      <w:r>
        <w:rPr>
          <w:color w:val="231F20"/>
        </w:rPr>
        <w:t>knutpunkt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det</w:t>
      </w:r>
      <w:r>
        <w:rPr>
          <w:color w:val="231F20"/>
          <w:spacing w:val="3"/>
        </w:rPr>
        <w:t> </w:t>
      </w:r>
      <w:r>
        <w:rPr>
          <w:color w:val="231F20"/>
        </w:rPr>
        <w:t>offentliga</w:t>
      </w:r>
      <w:r>
        <w:rPr>
          <w:color w:val="231F20"/>
          <w:spacing w:val="2"/>
        </w:rPr>
        <w:t> </w:t>
      </w:r>
      <w:r>
        <w:rPr>
          <w:color w:val="231F20"/>
        </w:rPr>
        <w:t>ledningssystemet.</w:t>
      </w:r>
      <w:r>
        <w:rPr>
          <w:color w:val="231F20"/>
          <w:spacing w:val="3"/>
        </w:rPr>
        <w:t> </w:t>
      </w:r>
      <w:r>
        <w:rPr>
          <w:color w:val="231F20"/>
        </w:rPr>
        <w:t>Utrymmet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</w:rPr>
        <w:t>brunnen</w:t>
      </w:r>
      <w:r>
        <w:rPr>
          <w:color w:val="231F20"/>
          <w:spacing w:val="2"/>
        </w:rPr>
        <w:t> </w:t>
      </w:r>
      <w:r>
        <w:rPr>
          <w:color w:val="231F20"/>
        </w:rPr>
        <w:t>gör</w:t>
      </w:r>
      <w:r>
        <w:rPr>
          <w:color w:val="231F20"/>
          <w:spacing w:val="3"/>
        </w:rPr>
        <w:t> </w:t>
      </w:r>
      <w:r>
        <w:rPr>
          <w:color w:val="231F20"/>
        </w:rPr>
        <w:t>det</w:t>
      </w:r>
      <w:r>
        <w:rPr>
          <w:color w:val="231F20"/>
          <w:spacing w:val="2"/>
        </w:rPr>
        <w:t> </w:t>
      </w:r>
      <w:r>
        <w:rPr>
          <w:color w:val="231F20"/>
        </w:rPr>
        <w:t>möjligt</w:t>
      </w:r>
      <w:r>
        <w:rPr>
          <w:color w:val="231F20"/>
          <w:spacing w:val="3"/>
        </w:rPr>
        <w:t> </w:t>
      </w:r>
      <w:r>
        <w:rPr>
          <w:color w:val="231F20"/>
        </w:rPr>
        <w:t>att</w:t>
      </w:r>
      <w:r>
        <w:rPr>
          <w:color w:val="231F20"/>
          <w:spacing w:val="2"/>
        </w:rPr>
        <w:t> </w:t>
      </w:r>
      <w:r>
        <w:rPr>
          <w:color w:val="231F20"/>
        </w:rPr>
        <w:t>utföra</w:t>
      </w:r>
      <w:r>
        <w:rPr>
          <w:color w:val="231F20"/>
          <w:spacing w:val="3"/>
        </w:rPr>
        <w:t> </w:t>
      </w:r>
      <w:r>
        <w:rPr>
          <w:color w:val="231F20"/>
        </w:rPr>
        <w:t>samma</w:t>
      </w:r>
      <w:r>
        <w:rPr>
          <w:color w:val="231F20"/>
          <w:spacing w:val="-45"/>
        </w:rPr>
        <w:t> </w:t>
      </w:r>
      <w:r>
        <w:rPr>
          <w:color w:val="231F20"/>
        </w:rPr>
        <w:t>arbete</w:t>
      </w:r>
      <w:r>
        <w:rPr>
          <w:color w:val="231F20"/>
          <w:spacing w:val="5"/>
        </w:rPr>
        <w:t> </w:t>
      </w:r>
      <w:r>
        <w:rPr>
          <w:color w:val="231F20"/>
        </w:rPr>
        <w:t>som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en</w:t>
      </w:r>
      <w:r>
        <w:rPr>
          <w:color w:val="231F20"/>
          <w:spacing w:val="5"/>
        </w:rPr>
        <w:t> </w:t>
      </w:r>
      <w:r>
        <w:rPr>
          <w:color w:val="231F20"/>
        </w:rPr>
        <w:t>traditionell</w:t>
      </w:r>
      <w:r>
        <w:rPr>
          <w:color w:val="231F20"/>
          <w:spacing w:val="5"/>
        </w:rPr>
        <w:t> </w:t>
      </w:r>
      <w:r>
        <w:rPr>
          <w:color w:val="231F20"/>
        </w:rPr>
        <w:t>nedstigningsbrunn</w:t>
      </w:r>
      <w:r>
        <w:rPr>
          <w:color w:val="231F20"/>
          <w:spacing w:val="5"/>
        </w:rPr>
        <w:t> </w:t>
      </w:r>
      <w:r>
        <w:rPr>
          <w:color w:val="231F20"/>
        </w:rPr>
        <w:t>-</w:t>
      </w:r>
      <w:r>
        <w:rPr>
          <w:color w:val="231F20"/>
          <w:spacing w:val="5"/>
        </w:rPr>
        <w:t> </w:t>
      </w:r>
      <w:r>
        <w:rPr>
          <w:color w:val="231F20"/>
        </w:rPr>
        <w:t>utan</w:t>
      </w:r>
      <w:r>
        <w:rPr>
          <w:color w:val="231F20"/>
          <w:spacing w:val="5"/>
        </w:rPr>
        <w:t> </w:t>
      </w:r>
      <w:r>
        <w:rPr>
          <w:color w:val="231F20"/>
        </w:rPr>
        <w:t>att</w:t>
      </w:r>
      <w:r>
        <w:rPr>
          <w:color w:val="231F20"/>
          <w:spacing w:val="5"/>
        </w:rPr>
        <w:t> </w:t>
      </w:r>
      <w:r>
        <w:rPr>
          <w:color w:val="231F20"/>
        </w:rPr>
        <w:t>för</w:t>
      </w:r>
      <w:r>
        <w:rPr>
          <w:color w:val="231F20"/>
          <w:spacing w:val="5"/>
        </w:rPr>
        <w:t> </w:t>
      </w:r>
      <w:r>
        <w:rPr>
          <w:color w:val="231F20"/>
        </w:rPr>
        <w:t>den</w:t>
      </w:r>
      <w:r>
        <w:rPr>
          <w:color w:val="231F20"/>
          <w:spacing w:val="5"/>
        </w:rPr>
        <w:t> </w:t>
      </w:r>
      <w:r>
        <w:rPr>
          <w:color w:val="231F20"/>
        </w:rPr>
        <w:t>skull</w:t>
      </w:r>
      <w:r>
        <w:rPr>
          <w:color w:val="231F20"/>
          <w:spacing w:val="5"/>
        </w:rPr>
        <w:t> </w:t>
      </w:r>
      <w:r>
        <w:rPr>
          <w:color w:val="231F20"/>
        </w:rPr>
        <w:t>gå</w:t>
      </w:r>
      <w:r>
        <w:rPr>
          <w:color w:val="231F20"/>
          <w:spacing w:val="5"/>
        </w:rPr>
        <w:t> </w:t>
      </w:r>
      <w:r>
        <w:rPr>
          <w:color w:val="231F20"/>
        </w:rPr>
        <w:t>ner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brunnen.</w:t>
      </w:r>
    </w:p>
    <w:p>
      <w:pPr>
        <w:pStyle w:val="Heading2"/>
      </w:pPr>
      <w:r>
        <w:rPr>
          <w:color w:val="231F20"/>
          <w:w w:val="95"/>
        </w:rPr>
        <w:t>TEGRA</w:t>
      </w:r>
      <w:r>
        <w:rPr>
          <w:color w:val="231F20"/>
          <w:spacing w:val="44"/>
        </w:rPr>
        <w:t> </w:t>
      </w:r>
      <w:r>
        <w:rPr>
          <w:color w:val="231F20"/>
          <w:w w:val="95"/>
        </w:rPr>
        <w:t>1000</w:t>
      </w:r>
      <w:r>
        <w:rPr>
          <w:color w:val="231F20"/>
          <w:spacing w:val="44"/>
        </w:rPr>
        <w:t> </w:t>
      </w:r>
      <w:r>
        <w:rPr>
          <w:color w:val="231F20"/>
          <w:w w:val="95"/>
        </w:rPr>
        <w:t>nedstigningsbrunn:</w:t>
      </w:r>
    </w:p>
    <w:p>
      <w:pPr>
        <w:pStyle w:val="BodyText"/>
        <w:spacing w:line="319" w:lineRule="auto"/>
      </w:pPr>
      <w:r>
        <w:rPr>
          <w:color w:val="231F20"/>
        </w:rPr>
        <w:t>Används</w:t>
      </w:r>
      <w:r>
        <w:rPr>
          <w:color w:val="231F20"/>
          <w:spacing w:val="9"/>
        </w:rPr>
        <w:t> </w:t>
      </w:r>
      <w:r>
        <w:rPr>
          <w:color w:val="231F20"/>
        </w:rPr>
        <w:t>vid</w:t>
      </w:r>
      <w:r>
        <w:rPr>
          <w:color w:val="231F20"/>
          <w:spacing w:val="10"/>
        </w:rPr>
        <w:t> </w:t>
      </w:r>
      <w:r>
        <w:rPr>
          <w:color w:val="231F20"/>
        </w:rPr>
        <w:t>offentliga</w:t>
      </w:r>
      <w:r>
        <w:rPr>
          <w:color w:val="231F20"/>
          <w:spacing w:val="10"/>
        </w:rPr>
        <w:t> </w:t>
      </w:r>
      <w:r>
        <w:rPr>
          <w:color w:val="231F20"/>
        </w:rPr>
        <w:t>spill-</w:t>
      </w:r>
      <w:r>
        <w:rPr>
          <w:color w:val="231F20"/>
          <w:spacing w:val="10"/>
        </w:rPr>
        <w:t> </w:t>
      </w:r>
      <w:r>
        <w:rPr>
          <w:color w:val="231F20"/>
        </w:rPr>
        <w:t>och</w:t>
      </w:r>
      <w:r>
        <w:rPr>
          <w:color w:val="231F20"/>
          <w:spacing w:val="9"/>
        </w:rPr>
        <w:t> </w:t>
      </w:r>
      <w:r>
        <w:rPr>
          <w:color w:val="231F20"/>
        </w:rPr>
        <w:t>dagvattensystem,</w:t>
      </w:r>
      <w:r>
        <w:rPr>
          <w:color w:val="231F20"/>
          <w:spacing w:val="10"/>
        </w:rPr>
        <w:t> </w:t>
      </w:r>
      <w:r>
        <w:rPr>
          <w:color w:val="231F20"/>
        </w:rPr>
        <w:t>där</w:t>
      </w:r>
      <w:r>
        <w:rPr>
          <w:color w:val="231F20"/>
          <w:spacing w:val="10"/>
        </w:rPr>
        <w:t> </w:t>
      </w:r>
      <w:r>
        <w:rPr>
          <w:color w:val="231F20"/>
        </w:rPr>
        <w:t>förhållandena</w:t>
      </w:r>
      <w:r>
        <w:rPr>
          <w:color w:val="231F20"/>
          <w:spacing w:val="10"/>
        </w:rPr>
        <w:t> </w:t>
      </w:r>
      <w:r>
        <w:rPr>
          <w:color w:val="231F20"/>
        </w:rPr>
        <w:t>gör</w:t>
      </w:r>
      <w:r>
        <w:rPr>
          <w:color w:val="231F20"/>
          <w:spacing w:val="10"/>
        </w:rPr>
        <w:t> </w:t>
      </w:r>
      <w:r>
        <w:rPr>
          <w:color w:val="231F20"/>
        </w:rPr>
        <w:t>att</w:t>
      </w:r>
      <w:r>
        <w:rPr>
          <w:color w:val="231F20"/>
          <w:spacing w:val="9"/>
        </w:rPr>
        <w:t> </w:t>
      </w:r>
      <w:r>
        <w:rPr>
          <w:color w:val="231F20"/>
        </w:rPr>
        <w:t>det</w:t>
      </w:r>
      <w:r>
        <w:rPr>
          <w:color w:val="231F20"/>
          <w:spacing w:val="10"/>
        </w:rPr>
        <w:t> </w:t>
      </w:r>
      <w:r>
        <w:rPr>
          <w:color w:val="231F20"/>
        </w:rPr>
        <w:t>finns</w:t>
      </w:r>
      <w:r>
        <w:rPr>
          <w:color w:val="231F20"/>
          <w:spacing w:val="10"/>
        </w:rPr>
        <w:t> </w:t>
      </w:r>
      <w:r>
        <w:rPr>
          <w:color w:val="231F20"/>
        </w:rPr>
        <w:t>behov</w:t>
      </w:r>
      <w:r>
        <w:rPr>
          <w:color w:val="231F20"/>
          <w:spacing w:val="10"/>
        </w:rPr>
        <w:t> </w:t>
      </w:r>
      <w:r>
        <w:rPr>
          <w:color w:val="231F20"/>
        </w:rPr>
        <w:t>att</w:t>
      </w:r>
      <w:r>
        <w:rPr>
          <w:color w:val="231F20"/>
          <w:spacing w:val="9"/>
        </w:rPr>
        <w:t> </w:t>
      </w:r>
      <w:r>
        <w:rPr>
          <w:color w:val="231F20"/>
        </w:rPr>
        <w:t>gå</w:t>
      </w:r>
      <w:r>
        <w:rPr>
          <w:color w:val="231F20"/>
          <w:spacing w:val="10"/>
        </w:rPr>
        <w:t> </w:t>
      </w:r>
      <w:r>
        <w:rPr>
          <w:color w:val="231F20"/>
        </w:rPr>
        <w:t>ner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</w:rPr>
        <w:t>brunnen</w:t>
      </w:r>
      <w:r>
        <w:rPr>
          <w:color w:val="231F20"/>
          <w:spacing w:val="10"/>
        </w:rPr>
        <w:t> </w:t>
      </w:r>
      <w:r>
        <w:rPr>
          <w:color w:val="231F20"/>
        </w:rPr>
        <w:t>samt</w:t>
      </w:r>
      <w:r>
        <w:rPr>
          <w:color w:val="231F20"/>
          <w:spacing w:val="9"/>
        </w:rPr>
        <w:t> </w:t>
      </w:r>
      <w:r>
        <w:rPr>
          <w:color w:val="231F20"/>
        </w:rPr>
        <w:t>för</w:t>
      </w:r>
      <w:r>
        <w:rPr>
          <w:color w:val="231F20"/>
          <w:spacing w:val="10"/>
        </w:rPr>
        <w:t> </w:t>
      </w:r>
      <w:r>
        <w:rPr>
          <w:color w:val="231F20"/>
        </w:rPr>
        <w:t>flera</w:t>
      </w:r>
      <w:r>
        <w:rPr>
          <w:color w:val="231F20"/>
          <w:spacing w:val="-44"/>
        </w:rPr>
        <w:t> </w:t>
      </w:r>
      <w:r>
        <w:rPr>
          <w:color w:val="231F20"/>
        </w:rPr>
        <w:t>och</w:t>
      </w:r>
      <w:r>
        <w:rPr>
          <w:color w:val="231F20"/>
          <w:spacing w:val="4"/>
        </w:rPr>
        <w:t> </w:t>
      </w:r>
      <w:r>
        <w:rPr>
          <w:color w:val="231F20"/>
        </w:rPr>
        <w:t>större</w:t>
      </w:r>
      <w:r>
        <w:rPr>
          <w:color w:val="231F20"/>
          <w:spacing w:val="4"/>
        </w:rPr>
        <w:t> </w:t>
      </w:r>
      <w:r>
        <w:rPr>
          <w:color w:val="231F20"/>
        </w:rPr>
        <w:t>anslutningsdimensioner.</w:t>
      </w:r>
    </w:p>
    <w:p>
      <w:pPr>
        <w:pStyle w:val="BodyText"/>
        <w:spacing w:before="10"/>
        <w:ind w:left="0"/>
        <w:rPr>
          <w:sz w:val="12"/>
        </w:rPr>
      </w:pPr>
    </w:p>
    <w:p>
      <w:pPr>
        <w:pStyle w:val="Heading1"/>
        <w:spacing w:before="113"/>
      </w:pPr>
      <w:r>
        <w:rPr>
          <w:color w:val="231F20"/>
          <w:w w:val="145"/>
        </w:rPr>
        <w:t>Egenskaper</w:t>
      </w:r>
      <w:r>
        <w:rPr>
          <w:color w:val="231F20"/>
          <w:spacing w:val="31"/>
          <w:w w:val="145"/>
        </w:rPr>
        <w:t> </w:t>
      </w:r>
      <w:r>
        <w:rPr>
          <w:color w:val="231F20"/>
          <w:w w:val="145"/>
        </w:rPr>
        <w:t>brunnsbottendelar</w:t>
      </w:r>
    </w:p>
    <w:p>
      <w:pPr>
        <w:pStyle w:val="BodyText"/>
        <w:spacing w:before="9"/>
        <w:ind w:left="0"/>
        <w:rPr>
          <w:b/>
          <w:sz w:val="26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5"/>
        <w:gridCol w:w="6782"/>
      </w:tblGrid>
      <w:tr>
        <w:trPr>
          <w:trHeight w:val="285" w:hRule="atLeast"/>
        </w:trPr>
        <w:tc>
          <w:tcPr>
            <w:tcW w:w="2855" w:type="dxa"/>
            <w:shd w:val="clear" w:color="auto" w:fill="FFFFFF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Dimension:</w:t>
            </w:r>
          </w:p>
        </w:tc>
        <w:tc>
          <w:tcPr>
            <w:tcW w:w="6782" w:type="dxa"/>
            <w:shd w:val="clear" w:color="auto" w:fill="FFFFFF"/>
          </w:tcPr>
          <w:p>
            <w:pPr>
              <w:pStyle w:val="TableParagraph"/>
              <w:ind w:left="1335"/>
              <w:rPr>
                <w:sz w:val="16"/>
              </w:rPr>
            </w:pPr>
            <w:r>
              <w:rPr>
                <w:color w:val="231F20"/>
                <w:sz w:val="16"/>
              </w:rPr>
              <w:t>ø400/ø600/ø1000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mm</w:t>
            </w:r>
          </w:p>
        </w:tc>
      </w:tr>
      <w:tr>
        <w:trPr>
          <w:trHeight w:val="685" w:hRule="atLeast"/>
        </w:trPr>
        <w:tc>
          <w:tcPr>
            <w:tcW w:w="2855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Material:</w:t>
            </w:r>
          </w:p>
        </w:tc>
        <w:tc>
          <w:tcPr>
            <w:tcW w:w="6782" w:type="dxa"/>
          </w:tcPr>
          <w:p>
            <w:pPr>
              <w:pStyle w:val="TableParagraph"/>
              <w:spacing w:line="261" w:lineRule="auto"/>
              <w:ind w:left="1335" w:right="2830"/>
              <w:rPr>
                <w:sz w:val="16"/>
              </w:rPr>
            </w:pPr>
            <w:r>
              <w:rPr>
                <w:color w:val="231F20"/>
                <w:sz w:val="16"/>
              </w:rPr>
              <w:t>ø400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och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ø600: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PP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(polypropen)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ø1000: 160-315mm PP (polypropen)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ø1000: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400-500mm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PE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(polyeten)</w:t>
            </w:r>
          </w:p>
        </w:tc>
      </w:tr>
      <w:tr>
        <w:trPr>
          <w:trHeight w:val="485" w:hRule="atLeast"/>
        </w:trPr>
        <w:tc>
          <w:tcPr>
            <w:tcW w:w="2855" w:type="dxa"/>
            <w:shd w:val="clear" w:color="auto" w:fill="FFFFFF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Anslutningsmuffar:</w:t>
            </w:r>
          </w:p>
        </w:tc>
        <w:tc>
          <w:tcPr>
            <w:tcW w:w="6782" w:type="dxa"/>
            <w:shd w:val="clear" w:color="auto" w:fill="FFFFFF"/>
          </w:tcPr>
          <w:p>
            <w:pPr>
              <w:pStyle w:val="TableParagraph"/>
              <w:spacing w:line="261" w:lineRule="auto"/>
              <w:ind w:left="1335" w:right="1265"/>
              <w:rPr>
                <w:sz w:val="16"/>
              </w:rPr>
            </w:pPr>
            <w:r>
              <w:rPr>
                <w:color w:val="231F20"/>
                <w:sz w:val="16"/>
              </w:rPr>
              <w:t>Flexibla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anslutningsmuffar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med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7,5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graders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avvinkling</w:t>
            </w:r>
            <w:r>
              <w:rPr>
                <w:color w:val="231F20"/>
                <w:spacing w:val="-41"/>
                <w:sz w:val="16"/>
              </w:rPr>
              <w:t> </w:t>
            </w:r>
            <w:r>
              <w:rPr>
                <w:color w:val="231F20"/>
                <w:sz w:val="16"/>
              </w:rPr>
              <w:t>ø400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och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500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mm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ej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flexibla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anslutningsmuffar</w:t>
            </w:r>
          </w:p>
        </w:tc>
      </w:tr>
    </w:tbl>
    <w:p>
      <w:pPr>
        <w:pStyle w:val="BodyText"/>
        <w:spacing w:before="0"/>
        <w:ind w:left="0"/>
        <w:rPr>
          <w:b/>
          <w:sz w:val="22"/>
        </w:rPr>
      </w:pPr>
    </w:p>
    <w:p>
      <w:pPr>
        <w:spacing w:before="191"/>
        <w:ind w:left="113" w:right="0" w:firstLine="0"/>
        <w:jc w:val="left"/>
        <w:rPr>
          <w:b/>
          <w:sz w:val="18"/>
        </w:rPr>
      </w:pPr>
      <w:r>
        <w:rPr>
          <w:b/>
          <w:color w:val="231F20"/>
          <w:w w:val="145"/>
          <w:sz w:val="18"/>
        </w:rPr>
        <w:t>Förutsättningar</w:t>
      </w:r>
    </w:p>
    <w:p>
      <w:pPr>
        <w:pStyle w:val="BodyText"/>
        <w:spacing w:before="63"/>
      </w:pPr>
      <w:r>
        <w:rPr>
          <w:color w:val="231F20"/>
        </w:rPr>
        <w:t>Brunnarna</w:t>
      </w:r>
      <w:r>
        <w:rPr>
          <w:color w:val="231F20"/>
          <w:spacing w:val="4"/>
        </w:rPr>
        <w:t> </w:t>
      </w:r>
      <w:r>
        <w:rPr>
          <w:color w:val="231F20"/>
        </w:rPr>
        <w:t>installeras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enlighet</w:t>
      </w:r>
      <w:r>
        <w:rPr>
          <w:color w:val="231F20"/>
          <w:spacing w:val="5"/>
        </w:rPr>
        <w:t> </w:t>
      </w:r>
      <w:r>
        <w:rPr>
          <w:color w:val="231F20"/>
        </w:rPr>
        <w:t>med</w:t>
      </w:r>
      <w:r>
        <w:rPr>
          <w:color w:val="231F20"/>
          <w:spacing w:val="4"/>
        </w:rPr>
        <w:t> </w:t>
      </w:r>
      <w:r>
        <w:rPr>
          <w:color w:val="231F20"/>
        </w:rPr>
        <w:t>läggningsanvisningar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AMA</w:t>
      </w:r>
      <w:r>
        <w:rPr>
          <w:color w:val="231F20"/>
          <w:spacing w:val="5"/>
        </w:rPr>
        <w:t> </w:t>
      </w:r>
      <w:r>
        <w:rPr>
          <w:color w:val="231F20"/>
        </w:rPr>
        <w:t>Anläggning</w:t>
      </w:r>
      <w:r>
        <w:rPr>
          <w:color w:val="231F20"/>
          <w:spacing w:val="4"/>
        </w:rPr>
        <w:t> </w:t>
      </w:r>
      <w:r>
        <w:rPr>
          <w:color w:val="231F20"/>
        </w:rPr>
        <w:t>13</w:t>
      </w:r>
      <w:r>
        <w:rPr>
          <w:color w:val="231F20"/>
          <w:spacing w:val="4"/>
        </w:rPr>
        <w:t> </w:t>
      </w:r>
      <w:r>
        <w:rPr>
          <w:color w:val="231F20"/>
        </w:rPr>
        <w:t>och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enlighet</w:t>
      </w:r>
      <w:r>
        <w:rPr>
          <w:color w:val="231F20"/>
          <w:spacing w:val="5"/>
        </w:rPr>
        <w:t> </w:t>
      </w:r>
      <w:r>
        <w:rPr>
          <w:color w:val="231F20"/>
        </w:rPr>
        <w:t>med</w:t>
      </w:r>
      <w:r>
        <w:rPr>
          <w:color w:val="231F20"/>
          <w:spacing w:val="4"/>
        </w:rPr>
        <w:t> </w:t>
      </w:r>
      <w:r>
        <w:rPr>
          <w:color w:val="231F20"/>
        </w:rPr>
        <w:t>tillverkarens</w:t>
      </w:r>
      <w:r>
        <w:rPr>
          <w:color w:val="231F20"/>
          <w:spacing w:val="4"/>
        </w:rPr>
        <w:t> </w:t>
      </w:r>
      <w:r>
        <w:rPr>
          <w:color w:val="231F20"/>
        </w:rPr>
        <w:t>anvisningar.</w:t>
      </w:r>
    </w:p>
    <w:p>
      <w:pPr>
        <w:pStyle w:val="BodyText"/>
        <w:spacing w:before="4"/>
        <w:ind w:left="0"/>
        <w:rPr>
          <w:sz w:val="27"/>
        </w:rPr>
      </w:pPr>
    </w:p>
    <w:p>
      <w:pPr>
        <w:pStyle w:val="Heading1"/>
      </w:pPr>
      <w:r>
        <w:rPr>
          <w:color w:val="231F20"/>
          <w:w w:val="135"/>
        </w:rPr>
        <w:t>AMA</w:t>
      </w:r>
      <w:r>
        <w:rPr>
          <w:color w:val="231F20"/>
          <w:spacing w:val="6"/>
          <w:w w:val="135"/>
        </w:rPr>
        <w:t> </w:t>
      </w:r>
      <w:r>
        <w:rPr>
          <w:color w:val="231F20"/>
          <w:w w:val="135"/>
        </w:rPr>
        <w:t>KOD</w:t>
      </w:r>
      <w:r>
        <w:rPr>
          <w:color w:val="231F20"/>
          <w:spacing w:val="6"/>
          <w:w w:val="135"/>
        </w:rPr>
        <w:t> </w:t>
      </w:r>
      <w:r>
        <w:rPr>
          <w:color w:val="231F20"/>
          <w:w w:val="135"/>
        </w:rPr>
        <w:t>OCH</w:t>
      </w:r>
      <w:r>
        <w:rPr>
          <w:color w:val="231F20"/>
          <w:spacing w:val="6"/>
          <w:w w:val="135"/>
        </w:rPr>
        <w:t> </w:t>
      </w:r>
      <w:r>
        <w:rPr>
          <w:color w:val="231F20"/>
          <w:w w:val="135"/>
        </w:rPr>
        <w:t>TEXT</w:t>
      </w:r>
    </w:p>
    <w:p>
      <w:pPr>
        <w:pStyle w:val="BodyText"/>
        <w:spacing w:before="1"/>
        <w:ind w:left="0"/>
        <w:rPr>
          <w:b/>
          <w:sz w:val="28"/>
        </w:rPr>
      </w:pPr>
    </w:p>
    <w:p>
      <w:pPr>
        <w:pStyle w:val="Heading3"/>
      </w:pPr>
      <w:r>
        <w:rPr>
          <w:color w:val="231F20"/>
          <w:spacing w:val="-1"/>
        </w:rPr>
        <w:t>PDB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BRUNNAR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PÅ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AVLOPPSLEDNING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319" w:lineRule="auto" w:before="0"/>
        <w:ind w:right="6258"/>
      </w:pPr>
      <w:r>
        <w:rPr>
          <w:color w:val="231F20"/>
        </w:rPr>
        <w:t>PDB.1</w:t>
      </w:r>
      <w:r>
        <w:rPr>
          <w:color w:val="231F20"/>
          <w:spacing w:val="11"/>
        </w:rPr>
        <w:t> </w:t>
      </w:r>
      <w:r>
        <w:rPr>
          <w:color w:val="231F20"/>
        </w:rPr>
        <w:t>Nedstigningsbrunn</w:t>
      </w:r>
      <w:r>
        <w:rPr>
          <w:color w:val="231F20"/>
          <w:spacing w:val="11"/>
        </w:rPr>
        <w:t> </w:t>
      </w:r>
      <w:r>
        <w:rPr>
          <w:color w:val="231F20"/>
        </w:rPr>
        <w:t>på</w:t>
      </w:r>
      <w:r>
        <w:rPr>
          <w:color w:val="231F20"/>
          <w:spacing w:val="12"/>
        </w:rPr>
        <w:t> </w:t>
      </w:r>
      <w:r>
        <w:rPr>
          <w:color w:val="231F20"/>
        </w:rPr>
        <w:t>avloppsledning</w:t>
      </w:r>
      <w:r>
        <w:rPr>
          <w:color w:val="231F20"/>
          <w:spacing w:val="-45"/>
        </w:rPr>
        <w:t> </w:t>
      </w:r>
      <w:r>
        <w:rPr>
          <w:color w:val="231F20"/>
        </w:rPr>
        <w:t>PDB.12</w:t>
      </w:r>
      <w:r>
        <w:rPr>
          <w:color w:val="231F20"/>
          <w:spacing w:val="5"/>
        </w:rPr>
        <w:t> </w:t>
      </w:r>
      <w:r>
        <w:rPr>
          <w:color w:val="231F20"/>
        </w:rPr>
        <w:t>Nedstigningsbrunn</w:t>
      </w:r>
      <w:r>
        <w:rPr>
          <w:color w:val="231F20"/>
          <w:spacing w:val="5"/>
        </w:rPr>
        <w:t> </w:t>
      </w:r>
      <w:r>
        <w:rPr>
          <w:color w:val="231F20"/>
        </w:rPr>
        <w:t>av</w:t>
      </w:r>
      <w:r>
        <w:rPr>
          <w:color w:val="231F20"/>
          <w:spacing w:val="6"/>
        </w:rPr>
        <w:t> </w:t>
      </w:r>
      <w:r>
        <w:rPr>
          <w:color w:val="231F20"/>
        </w:rPr>
        <w:t>plast</w:t>
      </w:r>
    </w:p>
    <w:p>
      <w:pPr>
        <w:pStyle w:val="Heading3"/>
      </w:pPr>
      <w:r>
        <w:rPr>
          <w:color w:val="231F20"/>
        </w:rPr>
        <w:t>NB</w:t>
      </w:r>
    </w:p>
    <w:p>
      <w:pPr>
        <w:pStyle w:val="BodyText"/>
      </w:pPr>
      <w:r>
        <w:rPr>
          <w:color w:val="231F20"/>
        </w:rPr>
        <w:t>TEGRA</w:t>
      </w:r>
      <w:r>
        <w:rPr>
          <w:color w:val="231F20"/>
          <w:spacing w:val="1"/>
        </w:rPr>
        <w:t> </w:t>
      </w:r>
      <w:r>
        <w:rPr>
          <w:color w:val="231F20"/>
        </w:rPr>
        <w:t>1000</w:t>
      </w:r>
      <w:r>
        <w:rPr>
          <w:color w:val="231F20"/>
          <w:spacing w:val="2"/>
        </w:rPr>
        <w:t> </w:t>
      </w:r>
      <w:r>
        <w:rPr>
          <w:color w:val="231F20"/>
        </w:rPr>
        <w:t>nedstigningsbrunn</w:t>
      </w: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40" w:lineRule="auto" w:before="65" w:after="0"/>
        <w:ind w:left="232" w:right="0" w:hanging="119"/>
        <w:jc w:val="left"/>
        <w:rPr>
          <w:sz w:val="17"/>
        </w:rPr>
      </w:pPr>
      <w:r>
        <w:rPr>
          <w:color w:val="231F20"/>
          <w:sz w:val="17"/>
        </w:rPr>
        <w:t>brunnsbottendel</w:t>
      </w:r>
      <w:r>
        <w:rPr>
          <w:color w:val="231F20"/>
          <w:spacing w:val="8"/>
          <w:sz w:val="17"/>
        </w:rPr>
        <w:t> </w:t>
      </w:r>
      <w:r>
        <w:rPr>
          <w:color w:val="231F20"/>
          <w:sz w:val="17"/>
        </w:rPr>
        <w:t>med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integrerade</w:t>
      </w:r>
      <w:r>
        <w:rPr>
          <w:color w:val="231F20"/>
          <w:spacing w:val="8"/>
          <w:sz w:val="17"/>
        </w:rPr>
        <w:t> </w:t>
      </w:r>
      <w:r>
        <w:rPr>
          <w:color w:val="231F20"/>
          <w:sz w:val="17"/>
        </w:rPr>
        <w:t>flexibla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anslutningsmuffar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(avvinklingsbara</w:t>
      </w:r>
      <w:r>
        <w:rPr>
          <w:color w:val="231F20"/>
          <w:spacing w:val="8"/>
          <w:sz w:val="17"/>
        </w:rPr>
        <w:t> </w:t>
      </w:r>
      <w:r>
        <w:rPr>
          <w:color w:val="231F20"/>
          <w:sz w:val="17"/>
        </w:rPr>
        <w:t>7,5°)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RSK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enligt</w:t>
      </w:r>
      <w:r>
        <w:rPr>
          <w:color w:val="231F20"/>
          <w:spacing w:val="8"/>
          <w:sz w:val="17"/>
        </w:rPr>
        <w:t> </w:t>
      </w:r>
      <w:r>
        <w:rPr>
          <w:color w:val="231F20"/>
          <w:sz w:val="17"/>
        </w:rPr>
        <w:t>broschyr/affisch</w:t>
      </w: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40" w:lineRule="auto" w:before="64" w:after="0"/>
        <w:ind w:left="232" w:right="0" w:hanging="119"/>
        <w:jc w:val="left"/>
        <w:rPr>
          <w:sz w:val="17"/>
        </w:rPr>
      </w:pPr>
      <w:r>
        <w:rPr>
          <w:color w:val="231F20"/>
          <w:sz w:val="17"/>
        </w:rPr>
        <w:t>1000mm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korrugerat</w:t>
      </w:r>
      <w:r>
        <w:rPr>
          <w:color w:val="231F20"/>
          <w:spacing w:val="12"/>
          <w:sz w:val="17"/>
        </w:rPr>
        <w:t> </w:t>
      </w:r>
      <w:r>
        <w:rPr>
          <w:color w:val="231F20"/>
          <w:sz w:val="17"/>
        </w:rPr>
        <w:t>ståndarrör</w:t>
      </w:r>
      <w:r>
        <w:rPr>
          <w:color w:val="231F20"/>
          <w:spacing w:val="12"/>
          <w:sz w:val="17"/>
        </w:rPr>
        <w:t> </w:t>
      </w:r>
      <w:r>
        <w:rPr>
          <w:color w:val="231F20"/>
          <w:sz w:val="17"/>
        </w:rPr>
        <w:t>RSK</w:t>
      </w:r>
      <w:r>
        <w:rPr>
          <w:color w:val="231F20"/>
          <w:spacing w:val="12"/>
          <w:sz w:val="17"/>
        </w:rPr>
        <w:t> </w:t>
      </w:r>
      <w:r>
        <w:rPr>
          <w:color w:val="231F20"/>
          <w:sz w:val="17"/>
        </w:rPr>
        <w:t>enligt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broschyr/affisch</w:t>
      </w: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40" w:lineRule="auto" w:before="65" w:after="0"/>
        <w:ind w:left="232" w:right="0" w:hanging="119"/>
        <w:jc w:val="left"/>
        <w:rPr>
          <w:sz w:val="17"/>
        </w:rPr>
      </w:pPr>
      <w:r>
        <w:rPr>
          <w:color w:val="231F20"/>
          <w:sz w:val="17"/>
        </w:rPr>
        <w:t>kona</w:t>
      </w:r>
      <w:r>
        <w:rPr>
          <w:color w:val="231F20"/>
          <w:spacing w:val="10"/>
          <w:sz w:val="17"/>
        </w:rPr>
        <w:t> </w:t>
      </w:r>
      <w:r>
        <w:rPr>
          <w:color w:val="231F20"/>
          <w:sz w:val="17"/>
        </w:rPr>
        <w:t>RSK</w:t>
      </w:r>
      <w:r>
        <w:rPr>
          <w:color w:val="231F20"/>
          <w:spacing w:val="10"/>
          <w:sz w:val="17"/>
        </w:rPr>
        <w:t> </w:t>
      </w:r>
      <w:r>
        <w:rPr>
          <w:color w:val="231F20"/>
          <w:sz w:val="17"/>
        </w:rPr>
        <w:t>enligt</w:t>
      </w:r>
      <w:r>
        <w:rPr>
          <w:color w:val="231F20"/>
          <w:spacing w:val="10"/>
          <w:sz w:val="17"/>
        </w:rPr>
        <w:t> </w:t>
      </w:r>
      <w:r>
        <w:rPr>
          <w:color w:val="231F20"/>
          <w:sz w:val="17"/>
        </w:rPr>
        <w:t>broschyr/affisch</w:t>
      </w: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40" w:lineRule="auto" w:before="64" w:after="0"/>
        <w:ind w:left="232" w:right="0" w:hanging="119"/>
        <w:jc w:val="left"/>
        <w:rPr>
          <w:sz w:val="17"/>
        </w:rPr>
      </w:pPr>
      <w:r>
        <w:rPr>
          <w:color w:val="231F20"/>
          <w:sz w:val="17"/>
        </w:rPr>
        <w:t>tillbehör:</w:t>
      </w:r>
      <w:r>
        <w:rPr>
          <w:color w:val="231F20"/>
          <w:spacing w:val="2"/>
          <w:sz w:val="17"/>
        </w:rPr>
        <w:t> </w:t>
      </w:r>
      <w:r>
        <w:rPr>
          <w:color w:val="231F20"/>
          <w:sz w:val="17"/>
        </w:rPr>
        <w:t>ø640</w:t>
      </w:r>
      <w:r>
        <w:rPr>
          <w:color w:val="231F20"/>
          <w:spacing w:val="2"/>
          <w:sz w:val="17"/>
        </w:rPr>
        <w:t> </w:t>
      </w:r>
      <w:r>
        <w:rPr>
          <w:color w:val="231F20"/>
          <w:sz w:val="17"/>
        </w:rPr>
        <w:t>betäckning</w:t>
      </w:r>
      <w:r>
        <w:rPr>
          <w:color w:val="231F20"/>
          <w:spacing w:val="3"/>
          <w:sz w:val="17"/>
        </w:rPr>
        <w:t> </w:t>
      </w:r>
      <w:r>
        <w:rPr>
          <w:color w:val="231F20"/>
          <w:sz w:val="17"/>
        </w:rPr>
        <w:t>D</w:t>
      </w:r>
      <w:r>
        <w:rPr>
          <w:color w:val="231F20"/>
          <w:spacing w:val="2"/>
          <w:sz w:val="17"/>
        </w:rPr>
        <w:t> </w:t>
      </w:r>
      <w:r>
        <w:rPr>
          <w:color w:val="231F20"/>
          <w:sz w:val="17"/>
        </w:rPr>
        <w:t>400</w:t>
      </w:r>
      <w:r>
        <w:rPr>
          <w:color w:val="231F20"/>
          <w:spacing w:val="3"/>
          <w:sz w:val="17"/>
        </w:rPr>
        <w:t> </w:t>
      </w:r>
      <w:r>
        <w:rPr>
          <w:color w:val="231F20"/>
          <w:sz w:val="17"/>
        </w:rPr>
        <w:t>(annan</w:t>
      </w:r>
      <w:r>
        <w:rPr>
          <w:color w:val="231F20"/>
          <w:spacing w:val="2"/>
          <w:sz w:val="17"/>
        </w:rPr>
        <w:t> </w:t>
      </w:r>
      <w:r>
        <w:rPr>
          <w:color w:val="231F20"/>
          <w:sz w:val="17"/>
        </w:rPr>
        <w:t>leverantör)</w:t>
      </w:r>
    </w:p>
    <w:p>
      <w:pPr>
        <w:spacing w:after="0" w:line="240" w:lineRule="auto"/>
        <w:jc w:val="left"/>
        <w:rPr>
          <w:sz w:val="17"/>
        </w:rPr>
        <w:sectPr>
          <w:footerReference w:type="default" r:id="rId5"/>
          <w:type w:val="continuous"/>
          <w:pgSz w:w="11910" w:h="16840"/>
          <w:pgMar w:footer="516" w:header="0" w:top="460" w:bottom="700" w:left="1020" w:right="980"/>
          <w:pgNumType w:start="1"/>
        </w:sectPr>
      </w:pPr>
    </w:p>
    <w:p>
      <w:pPr>
        <w:spacing w:before="86"/>
        <w:ind w:left="113" w:right="0" w:firstLine="0"/>
        <w:jc w:val="left"/>
        <w:rPr>
          <w:rFonts w:ascii="Palatino Linotype"/>
          <w:sz w:val="26"/>
        </w:rPr>
      </w:pPr>
      <w:r>
        <w:rPr/>
        <w:pict>
          <v:group style="position:absolute;margin-left:19.475401pt;margin-top:.000029pt;width:555.75pt;height:798.35pt;mso-position-horizontal-relative:page;mso-position-vertical-relative:page;z-index:-15818240" id="docshapegroup17" coordorigin="390,0" coordsize="11115,15967">
            <v:shape style="position:absolute;left:389;top:0;width:11115;height:15402" id="docshape18" coordorigin="390,0" coordsize="11115,15402" path="m11504,0l390,0,390,14091,394,14172,405,14251,424,14326,450,14397,482,14464,520,14526,564,14583,613,14634,666,14678,723,14716,784,14746,849,14768,916,14782,985,14786,10908,14786,10978,14791,11045,14805,11109,14827,11171,14857,11228,14895,11281,14939,11330,14990,11374,15047,11412,15109,11444,15176,11470,15248,11489,15323,11500,15401,11504,15401,11504,0xe" filled="true" fillcolor="#e6e7e8" stroked="false">
              <v:path arrowok="t"/>
              <v:fill type="solid"/>
            </v:shape>
            <v:shape style="position:absolute;left:8569;top:15382;width:2393;height:585" type="#_x0000_t75" id="docshape19" stroked="false">
              <v:imagedata r:id="rId6" o:title=""/>
            </v:shape>
            <v:shape style="position:absolute;left:8835;top:15526;width:470;height:293" type="#_x0000_t75" id="docshape20" stroked="false">
              <v:imagedata r:id="rId7" o:title=""/>
            </v:shape>
            <v:shape style="position:absolute;left:9733;top:15526;width:315;height:293" type="#_x0000_t75" id="docshape21" stroked="false">
              <v:imagedata r:id="rId8" o:title=""/>
            </v:shape>
            <v:shape style="position:absolute;left:10107;top:15526;width:160;height:293" type="#_x0000_t75" id="docshape22" stroked="false">
              <v:imagedata r:id="rId18" o:title=""/>
            </v:shape>
            <v:shape style="position:absolute;left:10349;top:15521;width:344;height:298" type="#_x0000_t75" id="docshape23" stroked="false">
              <v:imagedata r:id="rId10" o:title=""/>
            </v:shape>
            <v:shape style="position:absolute;left:9331;top:15520;width:358;height:308" type="#_x0000_t75" id="docshape24" stroked="false">
              <v:imagedata r:id="rId11" o:title=""/>
            </v:shape>
            <v:shape style="position:absolute;left:8569;top:15382;width:2393;height:585" type="#_x0000_t75" id="docshape25" stroked="false">
              <v:imagedata r:id="rId12" o:title=""/>
            </v:shape>
            <v:shape style="position:absolute;left:8835;top:15526;width:470;height:293" type="#_x0000_t75" id="docshape26" stroked="false">
              <v:imagedata r:id="rId13" o:title=""/>
            </v:shape>
            <v:shape style="position:absolute;left:9733;top:15527;width:315;height:293" type="#_x0000_t75" id="docshape27" stroked="false">
              <v:imagedata r:id="rId14" o:title=""/>
            </v:shape>
            <v:shape style="position:absolute;left:10107;top:15526;width:160;height:293" type="#_x0000_t75" id="docshape28" stroked="false">
              <v:imagedata r:id="rId19" o:title=""/>
            </v:shape>
            <v:shape style="position:absolute;left:10349;top:15521;width:344;height:298" type="#_x0000_t75" id="docshape29" stroked="false">
              <v:imagedata r:id="rId16" o:title=""/>
            </v:shape>
            <v:shape style="position:absolute;left:9331;top:15520;width:358;height:308" type="#_x0000_t75" id="docshape30" stroked="false">
              <v:imagedata r:id="rId17" o:title=""/>
            </v:shape>
            <w10:wrap type="none"/>
          </v:group>
        </w:pict>
      </w:r>
      <w:r>
        <w:rPr>
          <w:rFonts w:ascii="Palatino Linotype"/>
          <w:color w:val="F5821F"/>
          <w:sz w:val="26"/>
        </w:rPr>
        <w:t>BESKRIVNING </w:t>
      </w:r>
      <w:r>
        <w:rPr>
          <w:rFonts w:ascii="Palatino Linotype"/>
          <w:color w:val="00529B"/>
          <w:sz w:val="26"/>
        </w:rPr>
        <w:t>-</w:t>
      </w:r>
      <w:r>
        <w:rPr>
          <w:rFonts w:ascii="Palatino Linotype"/>
          <w:color w:val="00529B"/>
          <w:spacing w:val="2"/>
          <w:sz w:val="26"/>
        </w:rPr>
        <w:t> </w:t>
      </w:r>
      <w:r>
        <w:rPr>
          <w:rFonts w:ascii="Palatino Linotype"/>
          <w:color w:val="00529B"/>
          <w:sz w:val="26"/>
        </w:rPr>
        <w:t>TEGRA</w:t>
      </w:r>
      <w:r>
        <w:rPr>
          <w:rFonts w:ascii="Palatino Linotype"/>
          <w:color w:val="00529B"/>
          <w:spacing w:val="-2"/>
          <w:sz w:val="26"/>
        </w:rPr>
        <w:t> </w:t>
      </w:r>
      <w:r>
        <w:rPr>
          <w:rFonts w:ascii="Palatino Linotype"/>
          <w:color w:val="00529B"/>
          <w:sz w:val="26"/>
        </w:rPr>
        <w:t>TILLSYNSBRUNNAR</w:t>
      </w:r>
      <w:r>
        <w:rPr>
          <w:rFonts w:ascii="Palatino Linotype"/>
          <w:color w:val="00529B"/>
          <w:spacing w:val="-2"/>
          <w:sz w:val="26"/>
        </w:rPr>
        <w:t> </w:t>
      </w:r>
      <w:r>
        <w:rPr>
          <w:rFonts w:ascii="Palatino Linotype"/>
          <w:color w:val="00529B"/>
          <w:sz w:val="26"/>
        </w:rPr>
        <w:t>OCH</w:t>
      </w:r>
      <w:r>
        <w:rPr>
          <w:rFonts w:ascii="Palatino Linotype"/>
          <w:color w:val="00529B"/>
          <w:spacing w:val="-1"/>
          <w:sz w:val="26"/>
        </w:rPr>
        <w:t> </w:t>
      </w:r>
      <w:r>
        <w:rPr>
          <w:rFonts w:ascii="Palatino Linotype"/>
          <w:color w:val="00529B"/>
          <w:sz w:val="26"/>
        </w:rPr>
        <w:t>NEDSTIGNINGSBRUNNAR</w:t>
      </w:r>
    </w:p>
    <w:p>
      <w:pPr>
        <w:pStyle w:val="BodyText"/>
        <w:spacing w:before="0"/>
        <w:ind w:left="0"/>
        <w:rPr>
          <w:rFonts w:ascii="Palatino Linotype"/>
          <w:sz w:val="36"/>
        </w:rPr>
      </w:pPr>
    </w:p>
    <w:p>
      <w:pPr>
        <w:pStyle w:val="BodyText"/>
        <w:spacing w:before="0"/>
        <w:ind w:left="0"/>
        <w:rPr>
          <w:rFonts w:ascii="Palatino Linotype"/>
          <w:sz w:val="38"/>
        </w:rPr>
      </w:pPr>
    </w:p>
    <w:p>
      <w:pPr>
        <w:pStyle w:val="BodyText"/>
        <w:spacing w:line="319" w:lineRule="auto" w:before="0"/>
        <w:ind w:right="6258"/>
      </w:pPr>
      <w:r>
        <w:rPr>
          <w:color w:val="231F20"/>
        </w:rPr>
        <w:t>PDB.2</w:t>
      </w:r>
      <w:r>
        <w:rPr>
          <w:color w:val="231F20"/>
          <w:spacing w:val="5"/>
        </w:rPr>
        <w:t> </w:t>
      </w:r>
      <w:r>
        <w:rPr>
          <w:color w:val="231F20"/>
        </w:rPr>
        <w:t>Tillsynsbrunn</w:t>
      </w:r>
      <w:r>
        <w:rPr>
          <w:color w:val="231F20"/>
          <w:spacing w:val="5"/>
        </w:rPr>
        <w:t> </w:t>
      </w:r>
      <w:r>
        <w:rPr>
          <w:color w:val="231F20"/>
        </w:rPr>
        <w:t>på</w:t>
      </w:r>
      <w:r>
        <w:rPr>
          <w:color w:val="231F20"/>
          <w:spacing w:val="5"/>
        </w:rPr>
        <w:t> </w:t>
      </w:r>
      <w:r>
        <w:rPr>
          <w:color w:val="231F20"/>
        </w:rPr>
        <w:t>avloppsledning</w:t>
      </w:r>
      <w:r>
        <w:rPr>
          <w:color w:val="231F20"/>
          <w:spacing w:val="-44"/>
        </w:rPr>
        <w:t> </w:t>
      </w:r>
      <w:r>
        <w:rPr>
          <w:color w:val="231F20"/>
        </w:rPr>
        <w:t>PDB.22</w:t>
      </w:r>
      <w:r>
        <w:rPr>
          <w:color w:val="231F20"/>
          <w:spacing w:val="4"/>
        </w:rPr>
        <w:t> </w:t>
      </w:r>
      <w:r>
        <w:rPr>
          <w:color w:val="231F20"/>
        </w:rPr>
        <w:t>Tillsynsbrunn</w:t>
      </w:r>
      <w:r>
        <w:rPr>
          <w:color w:val="231F20"/>
          <w:spacing w:val="4"/>
        </w:rPr>
        <w:t> </w:t>
      </w:r>
      <w:r>
        <w:rPr>
          <w:color w:val="231F20"/>
        </w:rPr>
        <w:t>av</w:t>
      </w:r>
      <w:r>
        <w:rPr>
          <w:color w:val="231F20"/>
          <w:spacing w:val="4"/>
        </w:rPr>
        <w:t> </w:t>
      </w:r>
      <w:r>
        <w:rPr>
          <w:color w:val="231F20"/>
        </w:rPr>
        <w:t>plast</w:t>
      </w:r>
    </w:p>
    <w:p>
      <w:pPr>
        <w:pStyle w:val="Heading3"/>
      </w:pPr>
      <w:r>
        <w:rPr>
          <w:color w:val="231F20"/>
        </w:rPr>
        <w:t>TB</w:t>
      </w:r>
    </w:p>
    <w:p>
      <w:pPr>
        <w:pStyle w:val="BodyText"/>
        <w:spacing w:before="64"/>
      </w:pPr>
      <w:r>
        <w:rPr>
          <w:color w:val="231F20"/>
        </w:rPr>
        <w:t>TEGRA</w:t>
      </w:r>
      <w:r>
        <w:rPr>
          <w:color w:val="231F20"/>
          <w:spacing w:val="-2"/>
        </w:rPr>
        <w:t> </w:t>
      </w:r>
      <w:r>
        <w:rPr>
          <w:color w:val="231F20"/>
        </w:rPr>
        <w:t>400</w:t>
      </w:r>
      <w:r>
        <w:rPr>
          <w:color w:val="231F20"/>
          <w:spacing w:val="-1"/>
        </w:rPr>
        <w:t> </w:t>
      </w:r>
      <w:r>
        <w:rPr>
          <w:color w:val="231F20"/>
        </w:rPr>
        <w:t>tillsynsbrunn</w:t>
      </w: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40" w:lineRule="auto" w:before="65" w:after="0"/>
        <w:ind w:left="232" w:right="0" w:hanging="119"/>
        <w:jc w:val="left"/>
        <w:rPr>
          <w:sz w:val="17"/>
        </w:rPr>
      </w:pPr>
      <w:r>
        <w:rPr>
          <w:color w:val="231F20"/>
          <w:sz w:val="17"/>
        </w:rPr>
        <w:t>brunnsbottendel</w:t>
      </w:r>
      <w:r>
        <w:rPr>
          <w:color w:val="231F20"/>
          <w:spacing w:val="8"/>
          <w:sz w:val="17"/>
        </w:rPr>
        <w:t> </w:t>
      </w:r>
      <w:r>
        <w:rPr>
          <w:color w:val="231F20"/>
          <w:sz w:val="17"/>
        </w:rPr>
        <w:t>med</w:t>
      </w:r>
      <w:r>
        <w:rPr>
          <w:color w:val="231F20"/>
          <w:spacing w:val="8"/>
          <w:sz w:val="17"/>
        </w:rPr>
        <w:t> </w:t>
      </w:r>
      <w:r>
        <w:rPr>
          <w:color w:val="231F20"/>
          <w:sz w:val="17"/>
        </w:rPr>
        <w:t>integrerade</w:t>
      </w:r>
      <w:r>
        <w:rPr>
          <w:color w:val="231F20"/>
          <w:spacing w:val="8"/>
          <w:sz w:val="17"/>
        </w:rPr>
        <w:t> </w:t>
      </w:r>
      <w:r>
        <w:rPr>
          <w:color w:val="231F20"/>
          <w:sz w:val="17"/>
        </w:rPr>
        <w:t>flexibla</w:t>
      </w:r>
      <w:r>
        <w:rPr>
          <w:color w:val="231F20"/>
          <w:spacing w:val="8"/>
          <w:sz w:val="17"/>
        </w:rPr>
        <w:t> </w:t>
      </w:r>
      <w:r>
        <w:rPr>
          <w:color w:val="231F20"/>
          <w:sz w:val="17"/>
        </w:rPr>
        <w:t>anslutningsmuffar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(avvinklingsbara</w:t>
      </w:r>
      <w:r>
        <w:rPr>
          <w:color w:val="231F20"/>
          <w:spacing w:val="8"/>
          <w:sz w:val="17"/>
        </w:rPr>
        <w:t> </w:t>
      </w:r>
      <w:r>
        <w:rPr>
          <w:color w:val="231F20"/>
          <w:sz w:val="17"/>
        </w:rPr>
        <w:t>7,5°)</w:t>
      </w:r>
      <w:r>
        <w:rPr>
          <w:color w:val="231F20"/>
          <w:spacing w:val="8"/>
          <w:sz w:val="17"/>
        </w:rPr>
        <w:t> </w:t>
      </w:r>
      <w:r>
        <w:rPr>
          <w:color w:val="231F20"/>
          <w:sz w:val="17"/>
        </w:rPr>
        <w:t>RSK</w:t>
      </w:r>
      <w:r>
        <w:rPr>
          <w:color w:val="231F20"/>
          <w:spacing w:val="8"/>
          <w:sz w:val="17"/>
        </w:rPr>
        <w:t> </w:t>
      </w:r>
      <w:r>
        <w:rPr>
          <w:color w:val="231F20"/>
          <w:sz w:val="17"/>
        </w:rPr>
        <w:t>enligt</w:t>
      </w:r>
      <w:r>
        <w:rPr>
          <w:color w:val="231F20"/>
          <w:spacing w:val="8"/>
          <w:sz w:val="17"/>
        </w:rPr>
        <w:t> </w:t>
      </w:r>
      <w:r>
        <w:rPr>
          <w:color w:val="231F20"/>
          <w:sz w:val="17"/>
        </w:rPr>
        <w:t>broschyr/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affisch</w:t>
      </w: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40" w:lineRule="auto" w:before="64" w:after="0"/>
        <w:ind w:left="232" w:right="0" w:hanging="119"/>
        <w:jc w:val="left"/>
        <w:rPr>
          <w:sz w:val="17"/>
        </w:rPr>
      </w:pPr>
      <w:r>
        <w:rPr>
          <w:color w:val="231F20"/>
          <w:sz w:val="17"/>
        </w:rPr>
        <w:t>400mm</w:t>
      </w:r>
      <w:r>
        <w:rPr>
          <w:color w:val="231F20"/>
          <w:spacing w:val="10"/>
          <w:sz w:val="17"/>
        </w:rPr>
        <w:t> </w:t>
      </w:r>
      <w:r>
        <w:rPr>
          <w:color w:val="231F20"/>
          <w:sz w:val="17"/>
        </w:rPr>
        <w:t>korrugerat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ståndarrör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RSK</w:t>
      </w:r>
      <w:r>
        <w:rPr>
          <w:color w:val="231F20"/>
          <w:spacing w:val="10"/>
          <w:sz w:val="17"/>
        </w:rPr>
        <w:t> </w:t>
      </w:r>
      <w:r>
        <w:rPr>
          <w:color w:val="231F20"/>
          <w:sz w:val="17"/>
        </w:rPr>
        <w:t>enligt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broschyr/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affisch</w:t>
      </w: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40" w:lineRule="auto" w:before="65" w:after="0"/>
        <w:ind w:left="232" w:right="0" w:hanging="119"/>
        <w:jc w:val="left"/>
        <w:rPr>
          <w:sz w:val="17"/>
        </w:rPr>
      </w:pPr>
      <w:r>
        <w:rPr>
          <w:color w:val="231F20"/>
          <w:sz w:val="17"/>
        </w:rPr>
        <w:t>400/</w:t>
      </w:r>
      <w:r>
        <w:rPr>
          <w:color w:val="231F20"/>
          <w:spacing w:val="12"/>
          <w:sz w:val="17"/>
        </w:rPr>
        <w:t> </w:t>
      </w:r>
      <w:r>
        <w:rPr>
          <w:color w:val="231F20"/>
          <w:sz w:val="17"/>
        </w:rPr>
        <w:t>315</w:t>
      </w:r>
      <w:r>
        <w:rPr>
          <w:color w:val="231F20"/>
          <w:spacing w:val="12"/>
          <w:sz w:val="17"/>
        </w:rPr>
        <w:t> </w:t>
      </w:r>
      <w:r>
        <w:rPr>
          <w:color w:val="231F20"/>
          <w:sz w:val="17"/>
        </w:rPr>
        <w:t>gummimanschett</w:t>
      </w:r>
      <w:r>
        <w:rPr>
          <w:color w:val="231F20"/>
          <w:spacing w:val="12"/>
          <w:sz w:val="17"/>
        </w:rPr>
        <w:t> </w:t>
      </w:r>
      <w:r>
        <w:rPr>
          <w:color w:val="231F20"/>
          <w:sz w:val="17"/>
        </w:rPr>
        <w:t>RSK</w:t>
      </w:r>
      <w:r>
        <w:rPr>
          <w:color w:val="231F20"/>
          <w:spacing w:val="12"/>
          <w:sz w:val="17"/>
        </w:rPr>
        <w:t> </w:t>
      </w:r>
      <w:r>
        <w:rPr>
          <w:color w:val="231F20"/>
          <w:sz w:val="17"/>
        </w:rPr>
        <w:t>enligt</w:t>
      </w:r>
      <w:r>
        <w:rPr>
          <w:color w:val="231F20"/>
          <w:spacing w:val="12"/>
          <w:sz w:val="17"/>
        </w:rPr>
        <w:t> </w:t>
      </w:r>
      <w:r>
        <w:rPr>
          <w:color w:val="231F20"/>
          <w:sz w:val="17"/>
        </w:rPr>
        <w:t>broschyr/</w:t>
      </w:r>
      <w:r>
        <w:rPr>
          <w:color w:val="231F20"/>
          <w:spacing w:val="12"/>
          <w:sz w:val="17"/>
        </w:rPr>
        <w:t> </w:t>
      </w:r>
      <w:r>
        <w:rPr>
          <w:color w:val="231F20"/>
          <w:sz w:val="17"/>
        </w:rPr>
        <w:t>affisch</w:t>
      </w: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40" w:lineRule="auto" w:before="64" w:after="0"/>
        <w:ind w:left="232" w:right="0" w:hanging="119"/>
        <w:jc w:val="left"/>
        <w:rPr>
          <w:sz w:val="17"/>
        </w:rPr>
      </w:pPr>
      <w:r>
        <w:rPr>
          <w:color w:val="231F20"/>
          <w:sz w:val="17"/>
        </w:rPr>
        <w:t>betäckning</w:t>
      </w:r>
      <w:r>
        <w:rPr>
          <w:color w:val="231F20"/>
          <w:spacing w:val="10"/>
          <w:sz w:val="17"/>
        </w:rPr>
        <w:t> </w:t>
      </w:r>
      <w:r>
        <w:rPr>
          <w:color w:val="231F20"/>
          <w:sz w:val="17"/>
        </w:rPr>
        <w:t>D</w:t>
      </w:r>
      <w:r>
        <w:rPr>
          <w:color w:val="231F20"/>
          <w:spacing w:val="10"/>
          <w:sz w:val="17"/>
        </w:rPr>
        <w:t> </w:t>
      </w:r>
      <w:r>
        <w:rPr>
          <w:color w:val="231F20"/>
          <w:sz w:val="17"/>
        </w:rPr>
        <w:t>400</w:t>
      </w:r>
      <w:r>
        <w:rPr>
          <w:color w:val="231F20"/>
          <w:spacing w:val="10"/>
          <w:sz w:val="17"/>
        </w:rPr>
        <w:t> </w:t>
      </w:r>
      <w:r>
        <w:rPr>
          <w:color w:val="231F20"/>
          <w:sz w:val="17"/>
        </w:rPr>
        <w:t>+</w:t>
      </w:r>
      <w:r>
        <w:rPr>
          <w:color w:val="231F20"/>
          <w:spacing w:val="10"/>
          <w:sz w:val="17"/>
        </w:rPr>
        <w:t> </w:t>
      </w:r>
      <w:r>
        <w:rPr>
          <w:color w:val="231F20"/>
          <w:sz w:val="17"/>
        </w:rPr>
        <w:t>teleskoprör</w:t>
      </w:r>
      <w:r>
        <w:rPr>
          <w:color w:val="231F20"/>
          <w:spacing w:val="10"/>
          <w:sz w:val="17"/>
        </w:rPr>
        <w:t> </w:t>
      </w:r>
      <w:r>
        <w:rPr>
          <w:color w:val="231F20"/>
          <w:sz w:val="17"/>
        </w:rPr>
        <w:t>RSK</w:t>
      </w:r>
      <w:r>
        <w:rPr>
          <w:color w:val="231F20"/>
          <w:spacing w:val="10"/>
          <w:sz w:val="17"/>
        </w:rPr>
        <w:t> </w:t>
      </w:r>
      <w:r>
        <w:rPr>
          <w:color w:val="231F20"/>
          <w:sz w:val="17"/>
        </w:rPr>
        <w:t>enligt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broschyr/</w:t>
      </w:r>
      <w:r>
        <w:rPr>
          <w:color w:val="231F20"/>
          <w:spacing w:val="10"/>
          <w:sz w:val="17"/>
        </w:rPr>
        <w:t> </w:t>
      </w:r>
      <w:r>
        <w:rPr>
          <w:color w:val="231F20"/>
          <w:sz w:val="17"/>
        </w:rPr>
        <w:t>affisch</w:t>
      </w:r>
    </w:p>
    <w:p>
      <w:pPr>
        <w:pStyle w:val="BodyText"/>
        <w:spacing w:before="3"/>
        <w:ind w:left="0"/>
        <w:rPr>
          <w:sz w:val="28"/>
        </w:rPr>
      </w:pPr>
    </w:p>
    <w:p>
      <w:pPr>
        <w:pStyle w:val="BodyText"/>
        <w:spacing w:line="319" w:lineRule="auto" w:before="0"/>
        <w:ind w:right="6258"/>
      </w:pPr>
      <w:r>
        <w:rPr>
          <w:color w:val="231F20"/>
        </w:rPr>
        <w:t>PDB.2</w:t>
      </w:r>
      <w:r>
        <w:rPr>
          <w:color w:val="231F20"/>
          <w:spacing w:val="5"/>
        </w:rPr>
        <w:t> </w:t>
      </w:r>
      <w:r>
        <w:rPr>
          <w:color w:val="231F20"/>
        </w:rPr>
        <w:t>Tillsynsbrunn</w:t>
      </w:r>
      <w:r>
        <w:rPr>
          <w:color w:val="231F20"/>
          <w:spacing w:val="5"/>
        </w:rPr>
        <w:t> </w:t>
      </w:r>
      <w:r>
        <w:rPr>
          <w:color w:val="231F20"/>
        </w:rPr>
        <w:t>på</w:t>
      </w:r>
      <w:r>
        <w:rPr>
          <w:color w:val="231F20"/>
          <w:spacing w:val="5"/>
        </w:rPr>
        <w:t> </w:t>
      </w:r>
      <w:r>
        <w:rPr>
          <w:color w:val="231F20"/>
        </w:rPr>
        <w:t>avloppsledning</w:t>
      </w:r>
      <w:r>
        <w:rPr>
          <w:color w:val="231F20"/>
          <w:spacing w:val="-44"/>
        </w:rPr>
        <w:t> </w:t>
      </w:r>
      <w:r>
        <w:rPr>
          <w:color w:val="231F20"/>
        </w:rPr>
        <w:t>PDB.22</w:t>
      </w:r>
      <w:r>
        <w:rPr>
          <w:color w:val="231F20"/>
          <w:spacing w:val="4"/>
        </w:rPr>
        <w:t> </w:t>
      </w:r>
      <w:r>
        <w:rPr>
          <w:color w:val="231F20"/>
        </w:rPr>
        <w:t>Tillsynsbrunn</w:t>
      </w:r>
      <w:r>
        <w:rPr>
          <w:color w:val="231F20"/>
          <w:spacing w:val="4"/>
        </w:rPr>
        <w:t> </w:t>
      </w:r>
      <w:r>
        <w:rPr>
          <w:color w:val="231F20"/>
        </w:rPr>
        <w:t>av</w:t>
      </w:r>
      <w:r>
        <w:rPr>
          <w:color w:val="231F20"/>
          <w:spacing w:val="4"/>
        </w:rPr>
        <w:t> </w:t>
      </w:r>
      <w:r>
        <w:rPr>
          <w:color w:val="231F20"/>
        </w:rPr>
        <w:t>plast</w:t>
      </w:r>
    </w:p>
    <w:p>
      <w:pPr>
        <w:pStyle w:val="Heading3"/>
      </w:pPr>
      <w:r>
        <w:rPr>
          <w:color w:val="231F20"/>
        </w:rPr>
        <w:t>TB</w:t>
      </w:r>
    </w:p>
    <w:p>
      <w:pPr>
        <w:pStyle w:val="BodyText"/>
      </w:pPr>
      <w:r>
        <w:rPr>
          <w:color w:val="231F20"/>
        </w:rPr>
        <w:t>TEGRA</w:t>
      </w:r>
      <w:r>
        <w:rPr>
          <w:color w:val="231F20"/>
          <w:spacing w:val="-2"/>
        </w:rPr>
        <w:t> </w:t>
      </w:r>
      <w:r>
        <w:rPr>
          <w:color w:val="231F20"/>
        </w:rPr>
        <w:t>600</w:t>
      </w:r>
      <w:r>
        <w:rPr>
          <w:color w:val="231F20"/>
          <w:spacing w:val="-1"/>
        </w:rPr>
        <w:t> </w:t>
      </w:r>
      <w:r>
        <w:rPr>
          <w:color w:val="231F20"/>
        </w:rPr>
        <w:t>tillsynsbrunn</w:t>
      </w: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40" w:lineRule="auto" w:before="64" w:after="0"/>
        <w:ind w:left="232" w:right="0" w:hanging="119"/>
        <w:jc w:val="left"/>
        <w:rPr>
          <w:sz w:val="17"/>
        </w:rPr>
      </w:pPr>
      <w:r>
        <w:rPr>
          <w:color w:val="231F20"/>
          <w:sz w:val="17"/>
        </w:rPr>
        <w:t>brunnsbottendel</w:t>
      </w:r>
      <w:r>
        <w:rPr>
          <w:color w:val="231F20"/>
          <w:spacing w:val="8"/>
          <w:sz w:val="17"/>
        </w:rPr>
        <w:t> </w:t>
      </w:r>
      <w:r>
        <w:rPr>
          <w:color w:val="231F20"/>
          <w:sz w:val="17"/>
        </w:rPr>
        <w:t>med</w:t>
      </w:r>
      <w:r>
        <w:rPr>
          <w:color w:val="231F20"/>
          <w:spacing w:val="8"/>
          <w:sz w:val="17"/>
        </w:rPr>
        <w:t> </w:t>
      </w:r>
      <w:r>
        <w:rPr>
          <w:color w:val="231F20"/>
          <w:sz w:val="17"/>
        </w:rPr>
        <w:t>integrerade</w:t>
      </w:r>
      <w:r>
        <w:rPr>
          <w:color w:val="231F20"/>
          <w:spacing w:val="8"/>
          <w:sz w:val="17"/>
        </w:rPr>
        <w:t> </w:t>
      </w:r>
      <w:r>
        <w:rPr>
          <w:color w:val="231F20"/>
          <w:sz w:val="17"/>
        </w:rPr>
        <w:t>flexibla</w:t>
      </w:r>
      <w:r>
        <w:rPr>
          <w:color w:val="231F20"/>
          <w:spacing w:val="8"/>
          <w:sz w:val="17"/>
        </w:rPr>
        <w:t> </w:t>
      </w:r>
      <w:r>
        <w:rPr>
          <w:color w:val="231F20"/>
          <w:sz w:val="17"/>
        </w:rPr>
        <w:t>anslutningsmuffar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(avvinklingsbara</w:t>
      </w:r>
      <w:r>
        <w:rPr>
          <w:color w:val="231F20"/>
          <w:spacing w:val="8"/>
          <w:sz w:val="17"/>
        </w:rPr>
        <w:t> </w:t>
      </w:r>
      <w:r>
        <w:rPr>
          <w:color w:val="231F20"/>
          <w:sz w:val="17"/>
        </w:rPr>
        <w:t>7,5°)</w:t>
      </w:r>
      <w:r>
        <w:rPr>
          <w:color w:val="231F20"/>
          <w:spacing w:val="8"/>
          <w:sz w:val="17"/>
        </w:rPr>
        <w:t> </w:t>
      </w:r>
      <w:r>
        <w:rPr>
          <w:color w:val="231F20"/>
          <w:sz w:val="17"/>
        </w:rPr>
        <w:t>RSK</w:t>
      </w:r>
      <w:r>
        <w:rPr>
          <w:color w:val="231F20"/>
          <w:spacing w:val="8"/>
          <w:sz w:val="17"/>
        </w:rPr>
        <w:t> </w:t>
      </w:r>
      <w:r>
        <w:rPr>
          <w:color w:val="231F20"/>
          <w:sz w:val="17"/>
        </w:rPr>
        <w:t>enligt</w:t>
      </w:r>
      <w:r>
        <w:rPr>
          <w:color w:val="231F20"/>
          <w:spacing w:val="8"/>
          <w:sz w:val="17"/>
        </w:rPr>
        <w:t> </w:t>
      </w:r>
      <w:r>
        <w:rPr>
          <w:color w:val="231F20"/>
          <w:sz w:val="17"/>
        </w:rPr>
        <w:t>broschyr/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affisch</w:t>
      </w: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40" w:lineRule="auto" w:before="65" w:after="0"/>
        <w:ind w:left="232" w:right="0" w:hanging="119"/>
        <w:jc w:val="left"/>
        <w:rPr>
          <w:sz w:val="17"/>
        </w:rPr>
      </w:pPr>
      <w:r>
        <w:rPr>
          <w:color w:val="231F20"/>
          <w:sz w:val="17"/>
        </w:rPr>
        <w:t>600mm</w:t>
      </w:r>
      <w:r>
        <w:rPr>
          <w:color w:val="231F20"/>
          <w:spacing w:val="10"/>
          <w:sz w:val="17"/>
        </w:rPr>
        <w:t> </w:t>
      </w:r>
      <w:r>
        <w:rPr>
          <w:color w:val="231F20"/>
          <w:sz w:val="17"/>
        </w:rPr>
        <w:t>korrugerat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ståndarrör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RSK</w:t>
      </w:r>
      <w:r>
        <w:rPr>
          <w:color w:val="231F20"/>
          <w:spacing w:val="10"/>
          <w:sz w:val="17"/>
        </w:rPr>
        <w:t> </w:t>
      </w:r>
      <w:r>
        <w:rPr>
          <w:color w:val="231F20"/>
          <w:sz w:val="17"/>
        </w:rPr>
        <w:t>enligt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broschyr/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affisch</w:t>
      </w: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40" w:lineRule="auto" w:before="64" w:after="0"/>
        <w:ind w:left="232" w:right="0" w:hanging="119"/>
        <w:jc w:val="left"/>
        <w:rPr>
          <w:sz w:val="17"/>
        </w:rPr>
      </w:pPr>
      <w:r>
        <w:rPr>
          <w:color w:val="231F20"/>
          <w:sz w:val="17"/>
        </w:rPr>
        <w:t>betäckning</w:t>
      </w:r>
      <w:r>
        <w:rPr>
          <w:color w:val="231F20"/>
          <w:spacing w:val="7"/>
          <w:sz w:val="17"/>
        </w:rPr>
        <w:t> </w:t>
      </w:r>
      <w:r>
        <w:rPr>
          <w:color w:val="231F20"/>
          <w:sz w:val="17"/>
        </w:rPr>
        <w:t>D</w:t>
      </w:r>
      <w:r>
        <w:rPr>
          <w:color w:val="231F20"/>
          <w:spacing w:val="7"/>
          <w:sz w:val="17"/>
        </w:rPr>
        <w:t> </w:t>
      </w:r>
      <w:r>
        <w:rPr>
          <w:color w:val="231F20"/>
          <w:sz w:val="17"/>
        </w:rPr>
        <w:t>400,</w:t>
      </w:r>
      <w:r>
        <w:rPr>
          <w:color w:val="231F20"/>
          <w:spacing w:val="7"/>
          <w:sz w:val="17"/>
        </w:rPr>
        <w:t> </w:t>
      </w:r>
      <w:r>
        <w:rPr>
          <w:color w:val="231F20"/>
          <w:sz w:val="17"/>
        </w:rPr>
        <w:t>ram/</w:t>
      </w:r>
      <w:r>
        <w:rPr>
          <w:color w:val="231F20"/>
          <w:spacing w:val="7"/>
          <w:sz w:val="17"/>
        </w:rPr>
        <w:t> </w:t>
      </w:r>
      <w:r>
        <w:rPr>
          <w:color w:val="231F20"/>
          <w:sz w:val="17"/>
        </w:rPr>
        <w:t>teleskoprör</w:t>
      </w:r>
      <w:r>
        <w:rPr>
          <w:color w:val="231F20"/>
          <w:spacing w:val="8"/>
          <w:sz w:val="17"/>
        </w:rPr>
        <w:t> </w:t>
      </w:r>
      <w:r>
        <w:rPr>
          <w:color w:val="231F20"/>
          <w:sz w:val="17"/>
        </w:rPr>
        <w:t>RSK</w:t>
      </w:r>
      <w:r>
        <w:rPr>
          <w:color w:val="231F20"/>
          <w:spacing w:val="7"/>
          <w:sz w:val="17"/>
        </w:rPr>
        <w:t> </w:t>
      </w:r>
      <w:r>
        <w:rPr>
          <w:color w:val="231F20"/>
          <w:sz w:val="17"/>
        </w:rPr>
        <w:t>2357871</w:t>
      </w:r>
      <w:r>
        <w:rPr>
          <w:color w:val="231F20"/>
          <w:spacing w:val="7"/>
          <w:sz w:val="17"/>
        </w:rPr>
        <w:t> </w:t>
      </w:r>
      <w:r>
        <w:rPr>
          <w:color w:val="231F20"/>
          <w:sz w:val="17"/>
        </w:rPr>
        <w:t>+</w:t>
      </w:r>
      <w:r>
        <w:rPr>
          <w:color w:val="231F20"/>
          <w:spacing w:val="7"/>
          <w:sz w:val="17"/>
        </w:rPr>
        <w:t> </w:t>
      </w:r>
      <w:r>
        <w:rPr>
          <w:color w:val="231F20"/>
          <w:sz w:val="17"/>
        </w:rPr>
        <w:t>lock</w:t>
      </w:r>
      <w:r>
        <w:rPr>
          <w:color w:val="231F20"/>
          <w:spacing w:val="8"/>
          <w:sz w:val="17"/>
        </w:rPr>
        <w:t> </w:t>
      </w:r>
      <w:r>
        <w:rPr>
          <w:color w:val="231F20"/>
          <w:sz w:val="17"/>
        </w:rPr>
        <w:t>RSK</w:t>
      </w:r>
      <w:r>
        <w:rPr>
          <w:color w:val="231F20"/>
          <w:spacing w:val="7"/>
          <w:sz w:val="17"/>
        </w:rPr>
        <w:t> </w:t>
      </w:r>
      <w:r>
        <w:rPr>
          <w:color w:val="231F20"/>
          <w:sz w:val="17"/>
        </w:rPr>
        <w:t>2357872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319" w:lineRule="auto" w:before="1"/>
        <w:ind w:right="6258"/>
      </w:pPr>
      <w:r>
        <w:rPr>
          <w:color w:val="231F20"/>
        </w:rPr>
        <w:t>PDB.5</w:t>
      </w:r>
      <w:r>
        <w:rPr>
          <w:color w:val="231F20"/>
          <w:spacing w:val="7"/>
        </w:rPr>
        <w:t> </w:t>
      </w:r>
      <w:r>
        <w:rPr>
          <w:color w:val="231F20"/>
        </w:rPr>
        <w:t>Dagvattenbrunn</w:t>
      </w:r>
      <w:r>
        <w:rPr>
          <w:color w:val="231F20"/>
          <w:spacing w:val="8"/>
        </w:rPr>
        <w:t> </w:t>
      </w:r>
      <w:r>
        <w:rPr>
          <w:color w:val="231F20"/>
        </w:rPr>
        <w:t>på</w:t>
      </w:r>
      <w:r>
        <w:rPr>
          <w:color w:val="231F20"/>
          <w:spacing w:val="7"/>
        </w:rPr>
        <w:t> </w:t>
      </w:r>
      <w:r>
        <w:rPr>
          <w:color w:val="231F20"/>
        </w:rPr>
        <w:t>avloppsledning</w:t>
      </w:r>
      <w:r>
        <w:rPr>
          <w:color w:val="231F20"/>
          <w:spacing w:val="-44"/>
        </w:rPr>
        <w:t> </w:t>
      </w:r>
      <w:r>
        <w:rPr>
          <w:color w:val="231F20"/>
        </w:rPr>
        <w:t>PDB.52</w:t>
      </w:r>
      <w:r>
        <w:rPr>
          <w:color w:val="231F20"/>
          <w:spacing w:val="4"/>
        </w:rPr>
        <w:t> </w:t>
      </w:r>
      <w:r>
        <w:rPr>
          <w:color w:val="231F20"/>
        </w:rPr>
        <w:t>Dagvattenbrunn</w:t>
      </w:r>
      <w:r>
        <w:rPr>
          <w:color w:val="231F20"/>
          <w:spacing w:val="5"/>
        </w:rPr>
        <w:t> </w:t>
      </w:r>
      <w:r>
        <w:rPr>
          <w:color w:val="231F20"/>
        </w:rPr>
        <w:t>av</w:t>
      </w:r>
      <w:r>
        <w:rPr>
          <w:color w:val="231F20"/>
          <w:spacing w:val="5"/>
        </w:rPr>
        <w:t> </w:t>
      </w:r>
      <w:r>
        <w:rPr>
          <w:color w:val="231F20"/>
        </w:rPr>
        <w:t>plast</w:t>
      </w:r>
    </w:p>
    <w:p>
      <w:pPr>
        <w:pStyle w:val="Heading3"/>
      </w:pPr>
      <w:r>
        <w:rPr>
          <w:color w:val="231F20"/>
        </w:rPr>
        <w:t>DB</w:t>
      </w:r>
    </w:p>
    <w:p>
      <w:pPr>
        <w:pStyle w:val="BodyText"/>
        <w:spacing w:before="64"/>
      </w:pPr>
      <w:r>
        <w:rPr>
          <w:color w:val="231F20"/>
        </w:rPr>
        <w:t>TEGRA</w:t>
      </w:r>
      <w:r>
        <w:rPr>
          <w:color w:val="231F20"/>
          <w:spacing w:val="1"/>
        </w:rPr>
        <w:t> </w:t>
      </w:r>
      <w:r>
        <w:rPr>
          <w:color w:val="231F20"/>
        </w:rPr>
        <w:t>1000</w:t>
      </w:r>
      <w:r>
        <w:rPr>
          <w:color w:val="231F20"/>
          <w:spacing w:val="2"/>
        </w:rPr>
        <w:t> </w:t>
      </w:r>
      <w:r>
        <w:rPr>
          <w:color w:val="231F20"/>
        </w:rPr>
        <w:t>nedstigningsbrunn</w:t>
      </w: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319" w:lineRule="auto" w:before="65" w:after="0"/>
        <w:ind w:left="233" w:right="373" w:hanging="121"/>
        <w:jc w:val="left"/>
        <w:rPr>
          <w:sz w:val="17"/>
        </w:rPr>
      </w:pPr>
      <w:r>
        <w:rPr>
          <w:color w:val="231F20"/>
          <w:sz w:val="17"/>
        </w:rPr>
        <w:t>brunnsbottendel</w:t>
      </w:r>
      <w:r>
        <w:rPr>
          <w:color w:val="231F20"/>
          <w:spacing w:val="10"/>
          <w:sz w:val="17"/>
        </w:rPr>
        <w:t> </w:t>
      </w:r>
      <w:r>
        <w:rPr>
          <w:color w:val="231F20"/>
          <w:sz w:val="17"/>
        </w:rPr>
        <w:t>med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integrerade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flexibla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anslutningsmuffar</w:t>
      </w:r>
      <w:r>
        <w:rPr>
          <w:color w:val="231F20"/>
          <w:spacing w:val="10"/>
          <w:sz w:val="17"/>
        </w:rPr>
        <w:t> </w:t>
      </w:r>
      <w:r>
        <w:rPr>
          <w:color w:val="231F20"/>
          <w:sz w:val="17"/>
        </w:rPr>
        <w:t>(avvinklingsbara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7,5°)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alternativt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brunnsbotten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utan</w:t>
      </w:r>
      <w:r>
        <w:rPr>
          <w:color w:val="231F20"/>
          <w:spacing w:val="10"/>
          <w:sz w:val="17"/>
        </w:rPr>
        <w:t> </w:t>
      </w:r>
      <w:r>
        <w:rPr>
          <w:color w:val="231F20"/>
          <w:sz w:val="17"/>
        </w:rPr>
        <w:t>anslutning</w:t>
      </w:r>
      <w:r>
        <w:rPr>
          <w:color w:val="231F20"/>
          <w:spacing w:val="-44"/>
          <w:sz w:val="17"/>
        </w:rPr>
        <w:t> </w:t>
      </w:r>
      <w:r>
        <w:rPr>
          <w:color w:val="231F20"/>
          <w:sz w:val="17"/>
        </w:rPr>
        <w:t>RSK</w:t>
      </w:r>
      <w:r>
        <w:rPr>
          <w:color w:val="231F20"/>
          <w:spacing w:val="4"/>
          <w:sz w:val="17"/>
        </w:rPr>
        <w:t> </w:t>
      </w:r>
      <w:r>
        <w:rPr>
          <w:color w:val="231F20"/>
          <w:sz w:val="17"/>
        </w:rPr>
        <w:t>enligt</w:t>
      </w:r>
      <w:r>
        <w:rPr>
          <w:color w:val="231F20"/>
          <w:spacing w:val="4"/>
          <w:sz w:val="17"/>
        </w:rPr>
        <w:t> </w:t>
      </w:r>
      <w:r>
        <w:rPr>
          <w:color w:val="231F20"/>
          <w:sz w:val="17"/>
        </w:rPr>
        <w:t>broschyr/</w:t>
      </w:r>
      <w:r>
        <w:rPr>
          <w:color w:val="231F20"/>
          <w:spacing w:val="4"/>
          <w:sz w:val="17"/>
        </w:rPr>
        <w:t> </w:t>
      </w:r>
      <w:r>
        <w:rPr>
          <w:color w:val="231F20"/>
          <w:sz w:val="17"/>
        </w:rPr>
        <w:t>affisch</w:t>
      </w: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40" w:lineRule="auto" w:before="0" w:after="0"/>
        <w:ind w:left="232" w:right="0" w:hanging="119"/>
        <w:jc w:val="left"/>
        <w:rPr>
          <w:sz w:val="17"/>
        </w:rPr>
      </w:pPr>
      <w:r>
        <w:rPr>
          <w:color w:val="231F20"/>
          <w:sz w:val="17"/>
        </w:rPr>
        <w:t>1000mm</w:t>
      </w:r>
      <w:r>
        <w:rPr>
          <w:color w:val="231F20"/>
          <w:spacing w:val="10"/>
          <w:sz w:val="17"/>
        </w:rPr>
        <w:t> </w:t>
      </w:r>
      <w:r>
        <w:rPr>
          <w:color w:val="231F20"/>
          <w:sz w:val="17"/>
        </w:rPr>
        <w:t>korrugerat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ståndarrör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RSK</w:t>
      </w:r>
      <w:r>
        <w:rPr>
          <w:color w:val="231F20"/>
          <w:spacing w:val="10"/>
          <w:sz w:val="17"/>
        </w:rPr>
        <w:t> </w:t>
      </w:r>
      <w:r>
        <w:rPr>
          <w:color w:val="231F20"/>
          <w:sz w:val="17"/>
        </w:rPr>
        <w:t>enligt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broschyr/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affisch</w:t>
      </w: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40" w:lineRule="auto" w:before="64" w:after="0"/>
        <w:ind w:left="232" w:right="0" w:hanging="119"/>
        <w:jc w:val="left"/>
        <w:rPr>
          <w:sz w:val="17"/>
        </w:rPr>
      </w:pPr>
      <w:r>
        <w:rPr>
          <w:color w:val="231F20"/>
          <w:sz w:val="17"/>
        </w:rPr>
        <w:t>kona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RSK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enligt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broschyr/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affisch</w:t>
      </w: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40" w:lineRule="auto" w:before="65" w:after="0"/>
        <w:ind w:left="232" w:right="0" w:hanging="119"/>
        <w:jc w:val="left"/>
        <w:rPr>
          <w:sz w:val="17"/>
        </w:rPr>
      </w:pPr>
      <w:r>
        <w:rPr>
          <w:color w:val="231F20"/>
          <w:sz w:val="17"/>
        </w:rPr>
        <w:t>tillbehör:</w:t>
      </w:r>
      <w:r>
        <w:rPr>
          <w:color w:val="231F20"/>
          <w:spacing w:val="3"/>
          <w:sz w:val="17"/>
        </w:rPr>
        <w:t> </w:t>
      </w:r>
      <w:r>
        <w:rPr>
          <w:color w:val="231F20"/>
          <w:sz w:val="17"/>
        </w:rPr>
        <w:t>standard</w:t>
      </w:r>
      <w:r>
        <w:rPr>
          <w:color w:val="231F20"/>
          <w:spacing w:val="4"/>
          <w:sz w:val="17"/>
        </w:rPr>
        <w:t> </w:t>
      </w:r>
      <w:r>
        <w:rPr>
          <w:color w:val="231F20"/>
          <w:sz w:val="17"/>
        </w:rPr>
        <w:t>ø640</w:t>
      </w:r>
      <w:r>
        <w:rPr>
          <w:color w:val="231F20"/>
          <w:spacing w:val="4"/>
          <w:sz w:val="17"/>
        </w:rPr>
        <w:t> </w:t>
      </w:r>
      <w:r>
        <w:rPr>
          <w:color w:val="231F20"/>
          <w:sz w:val="17"/>
        </w:rPr>
        <w:t>betäckning</w:t>
      </w:r>
      <w:r>
        <w:rPr>
          <w:color w:val="231F20"/>
          <w:spacing w:val="3"/>
          <w:sz w:val="17"/>
        </w:rPr>
        <w:t> </w:t>
      </w:r>
      <w:r>
        <w:rPr>
          <w:color w:val="231F20"/>
          <w:sz w:val="17"/>
        </w:rPr>
        <w:t>D</w:t>
      </w:r>
      <w:r>
        <w:rPr>
          <w:color w:val="231F20"/>
          <w:spacing w:val="4"/>
          <w:sz w:val="17"/>
        </w:rPr>
        <w:t> </w:t>
      </w:r>
      <w:r>
        <w:rPr>
          <w:color w:val="231F20"/>
          <w:sz w:val="17"/>
        </w:rPr>
        <w:t>400</w:t>
      </w:r>
      <w:r>
        <w:rPr>
          <w:color w:val="231F20"/>
          <w:spacing w:val="4"/>
          <w:sz w:val="17"/>
        </w:rPr>
        <w:t> </w:t>
      </w:r>
      <w:r>
        <w:rPr>
          <w:color w:val="231F20"/>
          <w:sz w:val="17"/>
        </w:rPr>
        <w:t>(annan</w:t>
      </w:r>
      <w:r>
        <w:rPr>
          <w:color w:val="231F20"/>
          <w:spacing w:val="3"/>
          <w:sz w:val="17"/>
        </w:rPr>
        <w:t> </w:t>
      </w:r>
      <w:r>
        <w:rPr>
          <w:color w:val="231F20"/>
          <w:sz w:val="17"/>
        </w:rPr>
        <w:t>leverantör)</w:t>
      </w:r>
    </w:p>
    <w:sectPr>
      <w:pgSz w:w="11910" w:h="16840"/>
      <w:pgMar w:header="0" w:footer="516" w:top="460" w:bottom="700" w:left="10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line style="position:absolute;mso-position-horizontal-relative:page;mso-position-vertical-relative:page;z-index:-15818752" from="104.280701pt,807.874329pt" to="104.280701pt,813.622329pt" stroked="true" strokeweight=".3pt" strokecolor="#231f2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5818240" from="161.852402pt,807.874329pt" to="161.852402pt,813.622329pt" stroked="true" strokeweight=".3pt" strokecolor="#231f20">
          <v:stroke dashstyle="solid"/>
          <w10:wrap type="none"/>
        </v:line>
      </w:pict>
    </w:r>
    <w:r>
      <w:rPr/>
      <w:pict>
        <v:shape style="position:absolute;margin-left:441.752014pt;margin-top:806.881042pt;width:43.5pt;height:6.1pt;mso-position-horizontal-relative:page;mso-position-vertical-relative:page;z-index:-15817728" id="docshape1" coordorigin="8835,16138" coordsize="870,122" path="m8952,16219l8928,16219,8921,16230,8908,16236,8895,16236,8880,16233,8868,16225,8860,16213,8857,16198,8860,16183,8868,16171,8880,16163,8895,16160,8908,16160,8921,16166,8927,16177,8949,16177,8949,16140,8930,16140,8930,16152,8921,16142,8908,16138,8894,16138,8871,16142,8852,16156,8840,16175,8835,16198,8836,16210,8840,16221,8845,16232,8853,16241,8862,16249,8872,16254,8884,16258,8895,16259,8914,16256,8930,16248,8943,16235,8952,16219xm9089,16198l9084,16175,9074,16160,9071,16155,9066,16152,9066,16198,9066,16199,9063,16213,9055,16226,9043,16234,9028,16237,9013,16234,9001,16226,8993,16213,8990,16199,8990,16198,8993,16183,9001,16171,9013,16163,9028,16160,9043,16163,9055,16171,9063,16183,9066,16198,9066,16152,9052,16143,9028,16138,9004,16143,8985,16155,8972,16175,8967,16199,8972,16222,8985,16242,9004,16255,9028,16259,9052,16255,9071,16241,9074,16237,9084,16222,9089,16198xm9225,16141l9177,16141,9177,16159,9190,16159,9190,16219,9135,16141,9102,16141,9102,16159,9115,16159,9115,16238,9102,16238,9102,16257,9150,16257,9150,16238,9137,16238,9137,16180,9192,16257,9212,16257,9212,16159,9225,16159,9225,16141xm9363,16141l9316,16141,9316,16159,9328,16159,9328,16219,9273,16141,9240,16141,9240,16159,9253,16159,9253,16238,9240,16238,9240,16257,9288,16257,9288,16238,9275,16238,9275,16180,9330,16257,9350,16257,9350,16159,9363,16159,9363,16141xm9465,16141l9379,16141,9379,16159,9391,16159,9391,16238,9379,16238,9379,16257,9465,16257,9465,16222,9443,16222,9443,16238,9414,16238,9414,16207,9447,16207,9447,16190,9414,16190,9414,16161,9443,16161,9443,16176,9465,16176,9465,16141xm9598,16219l9574,16219,9566,16230,9554,16236,9541,16236,9526,16233,9514,16225,9506,16213,9503,16198,9506,16183,9514,16171,9526,16163,9541,16160,9554,16160,9567,16166,9573,16177,9594,16177,9594,16140,9576,16140,9576,16152,9567,16142,9554,16138,9540,16138,9517,16142,9498,16156,9486,16175,9481,16198,9482,16210,9485,16221,9491,16232,9498,16241,9508,16249,9518,16254,9529,16258,9541,16259,9559,16256,9576,16248,9589,16235,9598,16219xm9704,16141l9613,16141,9613,16177,9630,16177,9630,16160,9647,16160,9647,16238,9635,16238,9635,16257,9682,16257,9682,16238,9669,16238,9669,16160,9687,16160,9687,16177,9704,16177,9704,16141xe" filled="true" fillcolor="#1a1a18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487499264">
          <wp:simplePos x="0" y="0"/>
          <wp:positionH relativeFrom="page">
            <wp:posOffset>6207344</wp:posOffset>
          </wp:positionH>
          <wp:positionV relativeFrom="page">
            <wp:posOffset>10247496</wp:posOffset>
          </wp:positionV>
          <wp:extent cx="144533" cy="7717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533" cy="77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99776">
          <wp:simplePos x="0" y="0"/>
          <wp:positionH relativeFrom="page">
            <wp:posOffset>6396589</wp:posOffset>
          </wp:positionH>
          <wp:positionV relativeFrom="page">
            <wp:posOffset>10249348</wp:posOffset>
          </wp:positionV>
          <wp:extent cx="394207" cy="73789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94207" cy="73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92902pt;margin-top:805.103699pt;width:176.05pt;height:10.3pt;mso-position-horizontal-relative:page;mso-position-vertical-relative:page;z-index:-15816192" type="#_x0000_t202" id="docshape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sz w:val="14"/>
                  </w:rPr>
                </w:pPr>
                <w:hyperlink r:id="rId3">
                  <w:r>
                    <w:rPr>
                      <w:color w:val="231F20"/>
                      <w:w w:val="95"/>
                      <w:sz w:val="14"/>
                    </w:rPr>
                    <w:t>www.wavin.se</w:t>
                  </w:r>
                </w:hyperlink>
                <w:r>
                  <w:rPr>
                    <w:color w:val="231F20"/>
                    <w:spacing w:val="51"/>
                    <w:sz w:val="14"/>
                  </w:rPr>
                  <w:t> </w:t>
                </w:r>
                <w:r>
                  <w:rPr>
                    <w:color w:val="231F20"/>
                    <w:spacing w:val="51"/>
                    <w:sz w:val="14"/>
                  </w:rPr>
                  <w:t> </w:t>
                </w:r>
                <w:hyperlink r:id="rId4">
                  <w:r>
                    <w:rPr>
                      <w:color w:val="231F20"/>
                      <w:w w:val="95"/>
                      <w:sz w:val="14"/>
                    </w:rPr>
                    <w:t>wavin@wavin.se</w:t>
                  </w:r>
                </w:hyperlink>
                <w:r>
                  <w:rPr>
                    <w:color w:val="231F20"/>
                    <w:spacing w:val="51"/>
                    <w:sz w:val="14"/>
                  </w:rPr>
                  <w:t> </w:t>
                </w:r>
                <w:r>
                  <w:rPr>
                    <w:color w:val="231F20"/>
                    <w:spacing w:val="51"/>
                    <w:sz w:val="14"/>
                  </w:rPr>
                  <w:t> </w:t>
                </w:r>
                <w:r>
                  <w:rPr>
                    <w:color w:val="231F20"/>
                    <w:w w:val="95"/>
                    <w:sz w:val="14"/>
                  </w:rPr>
                  <w:t>T:</w:t>
                </w:r>
                <w:r>
                  <w:rPr>
                    <w:color w:val="231F20"/>
                    <w:spacing w:val="7"/>
                    <w:w w:val="95"/>
                    <w:sz w:val="14"/>
                  </w:rPr>
                  <w:t> </w:t>
                </w:r>
                <w:r>
                  <w:rPr>
                    <w:color w:val="231F20"/>
                    <w:w w:val="95"/>
                    <w:sz w:val="14"/>
                  </w:rPr>
                  <w:t>+</w:t>
                </w:r>
                <w:r>
                  <w:rPr>
                    <w:color w:val="231F20"/>
                    <w:spacing w:val="8"/>
                    <w:w w:val="95"/>
                    <w:sz w:val="14"/>
                  </w:rPr>
                  <w:t> </w:t>
                </w:r>
                <w:r>
                  <w:rPr>
                    <w:color w:val="231F20"/>
                    <w:w w:val="95"/>
                    <w:sz w:val="14"/>
                  </w:rPr>
                  <w:t>46</w:t>
                </w:r>
                <w:r>
                  <w:rPr>
                    <w:color w:val="231F20"/>
                    <w:spacing w:val="7"/>
                    <w:w w:val="95"/>
                    <w:sz w:val="14"/>
                  </w:rPr>
                  <w:t> </w:t>
                </w:r>
                <w:r>
                  <w:rPr>
                    <w:color w:val="231F20"/>
                    <w:w w:val="95"/>
                    <w:sz w:val="14"/>
                  </w:rPr>
                  <w:t>16</w:t>
                </w:r>
                <w:r>
                  <w:rPr>
                    <w:color w:val="231F20"/>
                    <w:spacing w:val="7"/>
                    <w:w w:val="95"/>
                    <w:sz w:val="14"/>
                  </w:rPr>
                  <w:t> </w:t>
                </w:r>
                <w:r>
                  <w:rPr>
                    <w:color w:val="231F20"/>
                    <w:w w:val="95"/>
                    <w:sz w:val="14"/>
                  </w:rPr>
                  <w:t>541</w:t>
                </w:r>
                <w:r>
                  <w:rPr>
                    <w:color w:val="231F20"/>
                    <w:spacing w:val="8"/>
                    <w:w w:val="95"/>
                    <w:sz w:val="14"/>
                  </w:rPr>
                  <w:t> </w:t>
                </w:r>
                <w:r>
                  <w:rPr>
                    <w:color w:val="231F20"/>
                    <w:w w:val="95"/>
                    <w:sz w:val="14"/>
                  </w:rPr>
                  <w:t>00</w:t>
                </w:r>
                <w:r>
                  <w:rPr>
                    <w:color w:val="231F20"/>
                    <w:spacing w:val="7"/>
                    <w:w w:val="95"/>
                    <w:sz w:val="14"/>
                  </w:rPr>
                  <w:t> </w:t>
                </w:r>
                <w:r>
                  <w:rPr>
                    <w:color w:val="231F20"/>
                    <w:w w:val="95"/>
                    <w:sz w:val="14"/>
                  </w:rPr>
                  <w:t>00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33" w:hanging="119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16"/>
        <w:sz w:val="17"/>
        <w:szCs w:val="17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206" w:hanging="11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3" w:hanging="11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139" w:hanging="11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106" w:hanging="11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072" w:hanging="11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039" w:hanging="11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005" w:hanging="11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972" w:hanging="119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before="65"/>
      <w:ind w:left="113"/>
    </w:pPr>
    <w:rPr>
      <w:rFonts w:ascii="Arial" w:hAnsi="Arial" w:eastAsia="Arial" w:cs="Arial"/>
      <w:sz w:val="17"/>
      <w:szCs w:val="17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Arial" w:hAnsi="Arial" w:eastAsia="Arial" w:cs="Arial"/>
      <w:b/>
      <w:bCs/>
      <w:sz w:val="18"/>
      <w:szCs w:val="18"/>
      <w:lang w:val="en-gb" w:eastAsia="en-US" w:bidi="ar-SA"/>
    </w:rPr>
  </w:style>
  <w:style w:styleId="Heading2" w:type="paragraph">
    <w:name w:val="Heading 2"/>
    <w:basedOn w:val="Normal"/>
    <w:uiPriority w:val="1"/>
    <w:qFormat/>
    <w:pPr>
      <w:ind w:left="113"/>
      <w:outlineLvl w:val="2"/>
    </w:pPr>
    <w:rPr>
      <w:rFonts w:ascii="Arial" w:hAnsi="Arial" w:eastAsia="Arial" w:cs="Arial"/>
      <w:b/>
      <w:bCs/>
      <w:sz w:val="17"/>
      <w:szCs w:val="17"/>
      <w:lang w:val="en-gb" w:eastAsia="en-US" w:bidi="ar-SA"/>
    </w:rPr>
  </w:style>
  <w:style w:styleId="Heading3" w:type="paragraph">
    <w:name w:val="Heading 3"/>
    <w:basedOn w:val="Normal"/>
    <w:uiPriority w:val="1"/>
    <w:qFormat/>
    <w:pPr>
      <w:ind w:left="113"/>
      <w:outlineLvl w:val="3"/>
    </w:pPr>
    <w:rPr>
      <w:rFonts w:ascii="Arial" w:hAnsi="Arial" w:eastAsia="Arial" w:cs="Arial"/>
      <w:sz w:val="17"/>
      <w:szCs w:val="17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116"/>
      <w:ind w:left="113"/>
    </w:pPr>
    <w:rPr>
      <w:rFonts w:ascii="Palatino Linotype" w:hAnsi="Palatino Linotype" w:eastAsia="Palatino Linotype" w:cs="Palatino Linotype"/>
      <w:sz w:val="56"/>
      <w:szCs w:val="56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before="64"/>
      <w:ind w:left="232" w:hanging="119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>
      <w:spacing w:before="55"/>
      <w:ind w:left="79"/>
    </w:pPr>
    <w:rPr>
      <w:rFonts w:ascii="Arial" w:hAnsi="Arial" w:eastAsia="Arial" w:cs="Arial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http://www.wavin.se/" TargetMode="External"/><Relationship Id="rId4" Type="http://schemas.openxmlformats.org/officeDocument/2006/relationships/hyperlink" Target="mailto:wavin@wavin.se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2022-01-03T08:38:25Z</dcterms:created>
  <dcterms:modified xsi:type="dcterms:W3CDTF">2022-01-03T08:38:25Z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2016-08-19T00:00:00Z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2022-01-03T00:00:00Z</vt:filetime>
  </property>
</Properties>
</file>